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682" w:rsidRDefault="00A52682">
      <w:pPr>
        <w:pStyle w:val="2"/>
        <w:keepNext w:val="0"/>
        <w:widowControl w:val="0"/>
        <w:spacing w:before="0" w:after="0"/>
        <w:jc w:val="center"/>
        <w:rPr>
          <w:rFonts w:ascii="Times New Roman" w:hAnsi="Times New Roman" w:cs="Times New Roman"/>
          <w:bCs w:val="0"/>
          <w:i w:val="0"/>
          <w:iCs w:val="0"/>
          <w:sz w:val="16"/>
          <w:szCs w:val="16"/>
        </w:rPr>
      </w:pPr>
    </w:p>
    <w:p w:rsidR="00A52682" w:rsidRDefault="00FD5204">
      <w:pPr>
        <w:pStyle w:val="2"/>
        <w:keepNext w:val="0"/>
        <w:widowControl w:val="0"/>
        <w:spacing w:before="0" w:after="0"/>
        <w:jc w:val="center"/>
        <w:rPr>
          <w:rFonts w:ascii="Times New Roman" w:hAnsi="Times New Roman" w:cs="Times New Roman"/>
          <w:bCs w:val="0"/>
          <w:i w:val="0"/>
          <w:iCs w:val="0"/>
        </w:rPr>
      </w:pPr>
      <w:r>
        <w:rPr>
          <w:rFonts w:ascii="Times New Roman" w:hAnsi="Times New Roman" w:cs="Times New Roman"/>
          <w:bCs w:val="0"/>
          <w:i w:val="0"/>
          <w:iCs w:val="0"/>
        </w:rPr>
        <w:t xml:space="preserve">Договор аренды № </w:t>
      </w:r>
      <w:r w:rsidR="00D11AF1">
        <w:rPr>
          <w:rFonts w:ascii="Times New Roman" w:hAnsi="Times New Roman" w:cs="Times New Roman"/>
          <w:bCs w:val="0"/>
          <w:i w:val="0"/>
          <w:iCs w:val="0"/>
        </w:rPr>
        <w:t>127/РЭН/26</w:t>
      </w:r>
    </w:p>
    <w:p w:rsidR="00A52682" w:rsidRDefault="00FD5204">
      <w:pPr>
        <w:pStyle w:val="ab"/>
        <w:widowControl w:val="0"/>
        <w:spacing w:before="0"/>
        <w:ind w:left="0" w:right="0" w:firstLin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г. Москва 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 w:rsidR="00D11AF1">
        <w:rPr>
          <w:b w:val="0"/>
          <w:szCs w:val="28"/>
        </w:rPr>
        <w:tab/>
      </w:r>
      <w:r w:rsidR="00D11AF1">
        <w:rPr>
          <w:b w:val="0"/>
          <w:szCs w:val="28"/>
        </w:rPr>
        <w:tab/>
        <w:t>«      »                  2026</w:t>
      </w:r>
      <w:r>
        <w:rPr>
          <w:b w:val="0"/>
          <w:szCs w:val="28"/>
        </w:rPr>
        <w:t xml:space="preserve"> г.</w:t>
      </w:r>
    </w:p>
    <w:p w:rsidR="00A52682" w:rsidRDefault="00A52682">
      <w:pPr>
        <w:widowControl w:val="0"/>
        <w:tabs>
          <w:tab w:val="left" w:pos="1590"/>
        </w:tabs>
        <w:ind w:firstLine="284"/>
        <w:rPr>
          <w:sz w:val="28"/>
          <w:szCs w:val="28"/>
        </w:rPr>
      </w:pPr>
    </w:p>
    <w:p w:rsidR="00A52682" w:rsidRDefault="00FD5204">
      <w:pPr>
        <w:pStyle w:val="af0"/>
        <w:widowControl w:val="0"/>
        <w:ind w:firstLine="567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Публичное акционерное общество «Россети Московский регион» (ПАО «Россети Московский регион»)</w:t>
      </w:r>
      <w:r>
        <w:rPr>
          <w:rFonts w:ascii="Times New Roman" w:hAnsi="Times New Roman"/>
          <w:sz w:val="28"/>
          <w:szCs w:val="28"/>
        </w:rPr>
        <w:t xml:space="preserve">, именуемое в дальнейшем </w:t>
      </w:r>
      <w:r>
        <w:rPr>
          <w:rFonts w:ascii="Times New Roman" w:hAnsi="Times New Roman"/>
          <w:b/>
          <w:sz w:val="28"/>
          <w:szCs w:val="28"/>
        </w:rPr>
        <w:t>Арендатор</w:t>
      </w:r>
      <w:r>
        <w:rPr>
          <w:rFonts w:ascii="Times New Roman" w:hAnsi="Times New Roman"/>
          <w:sz w:val="28"/>
          <w:szCs w:val="28"/>
        </w:rPr>
        <w:t xml:space="preserve">, в лице Первого заместителя директора - главного инженера филиала ПАО «Россети Московский регион» - Московские кабельные сети Клинкова А.А., действующего на основании доверенности от 14.02.2025 г. № б/н, и </w:t>
      </w:r>
      <w:r>
        <w:rPr>
          <w:rFonts w:ascii="Times New Roman" w:hAnsi="Times New Roman"/>
          <w:b/>
          <w:sz w:val="28"/>
          <w:szCs w:val="28"/>
        </w:rPr>
        <w:t>Общество с ограниченной ответственностью «                       »,</w:t>
      </w:r>
      <w:r>
        <w:rPr>
          <w:rFonts w:ascii="Times New Roman" w:hAnsi="Times New Roman"/>
          <w:sz w:val="28"/>
          <w:szCs w:val="28"/>
        </w:rPr>
        <w:t xml:space="preserve"> именуемое в дальнейшем </w:t>
      </w:r>
      <w:r>
        <w:rPr>
          <w:rFonts w:ascii="Times New Roman" w:hAnsi="Times New Roman"/>
          <w:b/>
          <w:sz w:val="28"/>
          <w:szCs w:val="28"/>
        </w:rPr>
        <w:t>Арендодатель</w:t>
      </w:r>
      <w:r>
        <w:rPr>
          <w:rFonts w:ascii="Times New Roman" w:hAnsi="Times New Roman"/>
          <w:sz w:val="28"/>
          <w:szCs w:val="28"/>
        </w:rPr>
        <w:t xml:space="preserve">, в лице Генерального директора                                  , действующего на основании Устава, с другой стороны, совместно именуемые «Стороны», в дальнейшем именуемые «Стороны», </w:t>
      </w:r>
      <w:r>
        <w:rPr>
          <w:rFonts w:ascii="Times New Roman" w:hAnsi="Times New Roman"/>
          <w:iCs/>
          <w:sz w:val="28"/>
          <w:szCs w:val="28"/>
        </w:rPr>
        <w:t>на основании выписки из Протокола заседания центральной конкурсной комиссии №    от       г.                                                                             ,</w:t>
      </w:r>
      <w:r>
        <w:rPr>
          <w:rFonts w:ascii="Times New Roman" w:hAnsi="Times New Roman"/>
          <w:sz w:val="28"/>
          <w:szCs w:val="28"/>
        </w:rPr>
        <w:t xml:space="preserve"> заключили настоящий Договор (далее – Договор) о нижеследующем</w:t>
      </w:r>
      <w:r>
        <w:rPr>
          <w:sz w:val="28"/>
          <w:szCs w:val="28"/>
        </w:rPr>
        <w:t>:</w:t>
      </w:r>
    </w:p>
    <w:p w:rsidR="00A52682" w:rsidRDefault="00A52682">
      <w:pPr>
        <w:pStyle w:val="33"/>
        <w:widowControl w:val="0"/>
        <w:spacing w:after="0"/>
        <w:ind w:firstLine="567"/>
        <w:rPr>
          <w:sz w:val="28"/>
          <w:szCs w:val="28"/>
        </w:rPr>
      </w:pPr>
    </w:p>
    <w:p w:rsidR="00A52682" w:rsidRDefault="00FD5204">
      <w:pPr>
        <w:pStyle w:val="a9"/>
        <w:widowControl w:val="0"/>
        <w:numPr>
          <w:ilvl w:val="0"/>
          <w:numId w:val="1"/>
        </w:numPr>
        <w:tabs>
          <w:tab w:val="left" w:pos="1134"/>
        </w:tabs>
        <w:rPr>
          <w:b/>
          <w:szCs w:val="28"/>
        </w:rPr>
      </w:pPr>
      <w:r>
        <w:rPr>
          <w:b/>
          <w:szCs w:val="28"/>
        </w:rPr>
        <w:t xml:space="preserve">Предмет и общие условия договора </w:t>
      </w:r>
    </w:p>
    <w:p w:rsidR="00A52682" w:rsidRDefault="00FD5204">
      <w:pPr>
        <w:pStyle w:val="af0"/>
        <w:widowControl w:val="0"/>
        <w:numPr>
          <w:ilvl w:val="1"/>
          <w:numId w:val="1"/>
        </w:numPr>
        <w:tabs>
          <w:tab w:val="clear" w:pos="858"/>
          <w:tab w:val="left" w:pos="567"/>
          <w:tab w:val="left" w:pos="709"/>
        </w:tabs>
        <w:ind w:left="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Арендодатель предоставляет, а Арендатор принимает </w:t>
      </w:r>
      <w:r w:rsidR="00D11AF1" w:rsidRPr="00D11AF1">
        <w:rPr>
          <w:rFonts w:ascii="Times New Roman" w:hAnsi="Times New Roman"/>
          <w:sz w:val="28"/>
          <w:szCs w:val="28"/>
        </w:rPr>
        <w:t>во временное владение (аренду) и пользование (включая доставку, монтаж, наладку, эксплуатацию, демонтаж) электросетевого имущества для обеспечения надежной работы электрической сети 0,4кВ на площадке Центрального выставочного зала «Манеж» (г. Москва, Манежная площадь, д. 1), а также проводимой в рамках РЭН-2026 Выставки оборудования  и  технологий  для ТЭК на площадке Атриума Гостиного двора (г. Москва, ул. Ильинка, д. 4) с использованием ДГУ и ИБП в период проведения Международного форума «Российская энергетическая неделя -2026».</w:t>
      </w:r>
    </w:p>
    <w:p w:rsidR="00A52682" w:rsidRDefault="00FD5204">
      <w:pPr>
        <w:pStyle w:val="af0"/>
        <w:widowControl w:val="0"/>
        <w:numPr>
          <w:ilvl w:val="1"/>
          <w:numId w:val="1"/>
        </w:numPr>
        <w:tabs>
          <w:tab w:val="clear" w:pos="858"/>
          <w:tab w:val="num" w:pos="426"/>
          <w:tab w:val="left" w:pos="993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Имущество является собственностью Арендодателя. </w:t>
      </w:r>
    </w:p>
    <w:p w:rsidR="00A52682" w:rsidRDefault="00FD5204">
      <w:pPr>
        <w:pStyle w:val="af0"/>
        <w:widowControl w:val="0"/>
        <w:numPr>
          <w:ilvl w:val="1"/>
          <w:numId w:val="1"/>
        </w:numPr>
        <w:tabs>
          <w:tab w:val="clear" w:pos="858"/>
          <w:tab w:val="num" w:pos="426"/>
          <w:tab w:val="left" w:pos="993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Арендодатель гарантирует, что на момент заключения Договора Имущество, указанн</w:t>
      </w:r>
      <w:r w:rsidR="00D11AF1">
        <w:rPr>
          <w:rFonts w:ascii="Times New Roman" w:hAnsi="Times New Roman"/>
          <w:sz w:val="28"/>
          <w:szCs w:val="28"/>
        </w:rPr>
        <w:t>ое в п. 1.1., свободно от любых</w:t>
      </w:r>
      <w:r>
        <w:rPr>
          <w:rFonts w:ascii="Times New Roman" w:hAnsi="Times New Roman"/>
          <w:sz w:val="28"/>
          <w:szCs w:val="28"/>
        </w:rPr>
        <w:t xml:space="preserve"> прав третьих лиц, не заложено и под арестом не находится.</w:t>
      </w:r>
    </w:p>
    <w:p w:rsidR="00A52682" w:rsidRDefault="00A52682">
      <w:pPr>
        <w:widowControl w:val="0"/>
        <w:tabs>
          <w:tab w:val="num" w:pos="426"/>
          <w:tab w:val="left" w:pos="993"/>
          <w:tab w:val="left" w:pos="1134"/>
        </w:tabs>
        <w:ind w:left="142" w:right="-1" w:firstLine="425"/>
        <w:rPr>
          <w:sz w:val="28"/>
          <w:szCs w:val="28"/>
        </w:rPr>
      </w:pPr>
    </w:p>
    <w:p w:rsidR="00A52682" w:rsidRDefault="00FD5204">
      <w:pPr>
        <w:pStyle w:val="a9"/>
        <w:widowControl w:val="0"/>
        <w:numPr>
          <w:ilvl w:val="0"/>
          <w:numId w:val="1"/>
        </w:numPr>
        <w:tabs>
          <w:tab w:val="left" w:pos="1134"/>
        </w:tabs>
        <w:rPr>
          <w:b/>
          <w:szCs w:val="28"/>
        </w:rPr>
      </w:pPr>
      <w:r>
        <w:rPr>
          <w:b/>
          <w:szCs w:val="28"/>
        </w:rPr>
        <w:t>Права и обязанности сторон</w:t>
      </w:r>
    </w:p>
    <w:p w:rsidR="00A52682" w:rsidRDefault="00FD5204">
      <w:pPr>
        <w:pStyle w:val="af0"/>
        <w:widowControl w:val="0"/>
        <w:numPr>
          <w:ilvl w:val="1"/>
          <w:numId w:val="1"/>
        </w:numPr>
        <w:tabs>
          <w:tab w:val="clear" w:pos="858"/>
          <w:tab w:val="left" w:pos="1134"/>
        </w:tabs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Арендодатель обязуется</w:t>
      </w:r>
      <w:r>
        <w:rPr>
          <w:rFonts w:ascii="Times New Roman" w:hAnsi="Times New Roman"/>
          <w:sz w:val="28"/>
          <w:szCs w:val="28"/>
        </w:rPr>
        <w:t>:</w:t>
      </w:r>
    </w:p>
    <w:p w:rsidR="00A52682" w:rsidRDefault="00FD5204">
      <w:pPr>
        <w:pStyle w:val="af0"/>
        <w:widowControl w:val="0"/>
        <w:numPr>
          <w:ilvl w:val="2"/>
          <w:numId w:val="1"/>
        </w:numPr>
        <w:tabs>
          <w:tab w:val="left" w:pos="1134"/>
        </w:tabs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Передать Арендатору Имущество по акту приема–</w:t>
      </w:r>
      <w:r w:rsidR="00D11AF1">
        <w:rPr>
          <w:rFonts w:ascii="Times New Roman" w:hAnsi="Times New Roman"/>
          <w:sz w:val="28"/>
          <w:szCs w:val="28"/>
        </w:rPr>
        <w:t xml:space="preserve">передачи </w:t>
      </w:r>
      <w:r>
        <w:rPr>
          <w:rFonts w:ascii="Times New Roman" w:hAnsi="Times New Roman"/>
          <w:sz w:val="28"/>
          <w:szCs w:val="28"/>
        </w:rPr>
        <w:t>в состоянии, позволяющем использовать его по назначению. Форма акта приема-передачи (Приложение № 3 к Договору) подписывается Сторонами, прилагается к Договору и является его неотъемлемой частью.</w:t>
      </w:r>
    </w:p>
    <w:p w:rsidR="00A52682" w:rsidRDefault="00FD5204">
      <w:pPr>
        <w:pStyle w:val="af0"/>
        <w:widowControl w:val="0"/>
        <w:numPr>
          <w:ilvl w:val="2"/>
          <w:numId w:val="1"/>
        </w:numPr>
        <w:tabs>
          <w:tab w:val="left" w:pos="1134"/>
        </w:tabs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Осуществлять капитальный ремонт Имущества за свой счет. Поддерживать Имущество в исправном состоянии, обслуживать, при необходимости производить за свой счет текущий ремонт.</w:t>
      </w:r>
    </w:p>
    <w:p w:rsidR="00A52682" w:rsidRDefault="00FD5204">
      <w:pPr>
        <w:pStyle w:val="af0"/>
        <w:widowControl w:val="0"/>
        <w:numPr>
          <w:ilvl w:val="2"/>
          <w:numId w:val="1"/>
        </w:numPr>
        <w:tabs>
          <w:tab w:val="left" w:pos="1134"/>
        </w:tabs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аварии, произошедшей не по вине Арендатора, немедленно производить все необходимые меры по устранению ее последствий.</w:t>
      </w:r>
    </w:p>
    <w:p w:rsidR="00A52682" w:rsidRDefault="00FD5204">
      <w:pPr>
        <w:pStyle w:val="af0"/>
        <w:widowControl w:val="0"/>
        <w:numPr>
          <w:ilvl w:val="2"/>
          <w:numId w:val="1"/>
        </w:numPr>
        <w:tabs>
          <w:tab w:val="left" w:pos="1134"/>
        </w:tabs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Получить предварительное согласование Арендатора на реконструкцию и капитальный ремонт Имущества за 10 (десять) дней до начала производства соответствующих работ.  </w:t>
      </w:r>
    </w:p>
    <w:p w:rsidR="00A52682" w:rsidRDefault="00FD5204">
      <w:pPr>
        <w:pStyle w:val="af0"/>
        <w:widowControl w:val="0"/>
        <w:numPr>
          <w:ilvl w:val="2"/>
          <w:numId w:val="1"/>
        </w:numPr>
        <w:tabs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Арендодатель дает свое согласие Арендатору на сдачу Имущества в субаренду, на предоставление его в безвозмездное пользование, на передачу арендных прав в залог и внесение их в оплату доли в уставном капитале хозяйственных товариществ или общества</w:t>
      </w:r>
      <w:r w:rsidR="00D11AF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или в качестве вклада в совместную деятельность без дополнительного по</w:t>
      </w:r>
      <w:r w:rsidR="00D11AF1">
        <w:rPr>
          <w:rFonts w:ascii="Times New Roman" w:hAnsi="Times New Roman"/>
          <w:sz w:val="28"/>
          <w:szCs w:val="28"/>
        </w:rPr>
        <w:t>лучения письменного одобрения п</w:t>
      </w:r>
      <w:r>
        <w:rPr>
          <w:rFonts w:ascii="Times New Roman" w:hAnsi="Times New Roman"/>
          <w:sz w:val="28"/>
          <w:szCs w:val="28"/>
        </w:rPr>
        <w:t>о каждому такому факту.</w:t>
      </w:r>
    </w:p>
    <w:p w:rsidR="00A52682" w:rsidRDefault="00FD5204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709"/>
        <w:rPr>
          <w:sz w:val="28"/>
          <w:szCs w:val="28"/>
        </w:rPr>
      </w:pPr>
      <w:r>
        <w:rPr>
          <w:sz w:val="28"/>
          <w:szCs w:val="28"/>
        </w:rPr>
        <w:t xml:space="preserve">Арендодатель обязуется предоставлять Арендатору: </w:t>
      </w:r>
    </w:p>
    <w:p w:rsidR="00A52682" w:rsidRDefault="00FD5204">
      <w:pPr>
        <w:shd w:val="clear" w:color="auto" w:fill="FFFFFF"/>
        <w:spacing w:line="24" w:lineRule="atLeas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информацию о полной цепочке собственников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Арендодателя</w:t>
      </w:r>
      <w:r>
        <w:rPr>
          <w:color w:val="000000"/>
          <w:sz w:val="28"/>
          <w:szCs w:val="28"/>
        </w:rPr>
        <w:t xml:space="preserve">, включая конечных бенефициаров, а также о составе исполнительных органов </w:t>
      </w:r>
      <w:r>
        <w:rPr>
          <w:sz w:val="28"/>
          <w:szCs w:val="28"/>
        </w:rPr>
        <w:t>Арендодателя</w:t>
      </w:r>
      <w:r>
        <w:rPr>
          <w:color w:val="000000"/>
          <w:spacing w:val="-4"/>
          <w:sz w:val="28"/>
          <w:szCs w:val="28"/>
        </w:rPr>
        <w:t>, с предоставлением копий подтверждающих данную информацию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документов (учредительные документы, протоколы органов управления, выписки</w:t>
      </w:r>
      <w:r>
        <w:rPr>
          <w:color w:val="000000"/>
          <w:sz w:val="28"/>
          <w:szCs w:val="28"/>
        </w:rPr>
        <w:t xml:space="preserve"> из ЕГРЮЛ, реестра акционеров, паспорта граждан и т.п.) по форме, указанной </w:t>
      </w:r>
      <w:r>
        <w:rPr>
          <w:sz w:val="28"/>
          <w:szCs w:val="28"/>
        </w:rPr>
        <w:t>в Приложении № 4 к настоящему договору;</w:t>
      </w:r>
    </w:p>
    <w:p w:rsidR="00A52682" w:rsidRDefault="00FD5204">
      <w:pPr>
        <w:shd w:val="clear" w:color="auto" w:fill="FFFFFF"/>
        <w:spacing w:line="24" w:lineRule="atLeas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>
        <w:rPr>
          <w:sz w:val="28"/>
          <w:szCs w:val="28"/>
        </w:rPr>
        <w:t xml:space="preserve">информацию о привлечении Арендодателем к исполнению своих обязательств по договорам </w:t>
      </w:r>
      <w:r>
        <w:rPr>
          <w:color w:val="000000"/>
          <w:sz w:val="28"/>
          <w:szCs w:val="28"/>
        </w:rPr>
        <w:t>третьих лиц</w:t>
      </w:r>
      <w:r>
        <w:rPr>
          <w:sz w:val="28"/>
          <w:szCs w:val="28"/>
        </w:rPr>
        <w:t xml:space="preserve"> (соисполнителей и субподрядчиков)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  <w:sz w:val="28"/>
          <w:szCs w:val="28"/>
        </w:rPr>
        <w:t xml:space="preserve">третьих лиц </w:t>
      </w:r>
      <w:r>
        <w:rPr>
          <w:sz w:val="28"/>
          <w:szCs w:val="28"/>
        </w:rPr>
        <w:t>(соисполнителей и субподрядчиков)</w:t>
      </w:r>
      <w:r>
        <w:rPr>
          <w:color w:val="000000"/>
          <w:sz w:val="28"/>
          <w:szCs w:val="28"/>
        </w:rPr>
        <w:t xml:space="preserve">, привлекаемых </w:t>
      </w:r>
      <w:r>
        <w:rPr>
          <w:sz w:val="28"/>
          <w:szCs w:val="28"/>
        </w:rPr>
        <w:t>Арендодателем</w:t>
      </w:r>
      <w:r>
        <w:rPr>
          <w:color w:val="000000"/>
          <w:sz w:val="28"/>
          <w:szCs w:val="28"/>
        </w:rPr>
        <w:t xml:space="preserve"> для исполнения своих обязательств по договору</w:t>
      </w:r>
      <w:r>
        <w:rPr>
          <w:sz w:val="28"/>
          <w:szCs w:val="28"/>
        </w:rPr>
        <w:t xml:space="preserve">, в том числе конечных бенефициаров </w:t>
      </w:r>
      <w:r>
        <w:rPr>
          <w:color w:val="000000"/>
          <w:sz w:val="28"/>
          <w:szCs w:val="28"/>
        </w:rPr>
        <w:t xml:space="preserve">(вместе с копиями подтверждающих документов), </w:t>
      </w:r>
      <w:r>
        <w:rPr>
          <w:sz w:val="28"/>
          <w:szCs w:val="28"/>
        </w:rPr>
        <w:t>по форме, указанной в Приложении № 4 к настоящему договору;</w:t>
      </w:r>
    </w:p>
    <w:p w:rsidR="00A52682" w:rsidRDefault="00FD5204">
      <w:pPr>
        <w:shd w:val="clear" w:color="auto" w:fill="FFFFFF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>
        <w:rPr>
          <w:sz w:val="28"/>
          <w:szCs w:val="28"/>
        </w:rPr>
        <w:t xml:space="preserve">информацию об изменении состава (по сравнению с существовавшим </w:t>
      </w:r>
      <w:r>
        <w:rPr>
          <w:spacing w:val="-4"/>
          <w:sz w:val="28"/>
          <w:szCs w:val="28"/>
        </w:rPr>
        <w:t xml:space="preserve">на дату заключения настоящего договора) собственников </w:t>
      </w:r>
      <w:r>
        <w:rPr>
          <w:sz w:val="28"/>
          <w:szCs w:val="28"/>
        </w:rPr>
        <w:t>Арендодателя</w:t>
      </w:r>
      <w:r>
        <w:rPr>
          <w:i/>
          <w:spacing w:val="-4"/>
          <w:sz w:val="28"/>
          <w:szCs w:val="28"/>
        </w:rPr>
        <w:t xml:space="preserve">, </w:t>
      </w:r>
      <w:r>
        <w:rPr>
          <w:color w:val="000000"/>
          <w:spacing w:val="-4"/>
          <w:sz w:val="28"/>
          <w:szCs w:val="28"/>
        </w:rPr>
        <w:t>третьих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лиц </w:t>
      </w:r>
      <w:r>
        <w:rPr>
          <w:sz w:val="28"/>
          <w:szCs w:val="28"/>
        </w:rPr>
        <w:t>(соисполнителей и субподрядчиков)</w:t>
      </w:r>
      <w:r>
        <w:rPr>
          <w:color w:val="000000"/>
          <w:spacing w:val="-4"/>
          <w:sz w:val="28"/>
          <w:szCs w:val="28"/>
        </w:rPr>
        <w:t xml:space="preserve">, привлеченных </w:t>
      </w:r>
      <w:r>
        <w:rPr>
          <w:sz w:val="28"/>
          <w:szCs w:val="28"/>
        </w:rPr>
        <w:t>Арендодателем</w:t>
      </w:r>
      <w:r>
        <w:rPr>
          <w:color w:val="000000"/>
          <w:spacing w:val="-4"/>
          <w:sz w:val="28"/>
          <w:szCs w:val="28"/>
        </w:rPr>
        <w:t xml:space="preserve"> к исполнению</w:t>
      </w:r>
      <w:r>
        <w:rPr>
          <w:spacing w:val="-4"/>
          <w:sz w:val="28"/>
          <w:szCs w:val="28"/>
        </w:rPr>
        <w:t xml:space="preserve"> своих обязательств по</w:t>
      </w:r>
      <w:r>
        <w:rPr>
          <w:color w:val="000000"/>
          <w:spacing w:val="-4"/>
          <w:sz w:val="28"/>
          <w:szCs w:val="28"/>
        </w:rPr>
        <w:t xml:space="preserve"> договору</w:t>
      </w:r>
      <w:r>
        <w:rPr>
          <w:color w:val="000000"/>
          <w:sz w:val="28"/>
          <w:szCs w:val="28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>
        <w:rPr>
          <w:sz w:val="28"/>
          <w:szCs w:val="28"/>
        </w:rPr>
        <w:t xml:space="preserve"> включая бенефициаров (в том числе конечных), а также состава исполнительных органов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Арендодателя</w:t>
      </w:r>
      <w:r>
        <w:rPr>
          <w:i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третьих </w:t>
      </w:r>
      <w:r>
        <w:rPr>
          <w:color w:val="000000"/>
          <w:spacing w:val="-6"/>
          <w:sz w:val="28"/>
          <w:szCs w:val="28"/>
        </w:rPr>
        <w:t xml:space="preserve">лиц </w:t>
      </w:r>
      <w:r>
        <w:rPr>
          <w:sz w:val="28"/>
          <w:szCs w:val="28"/>
        </w:rPr>
        <w:t>(соисполнителей и субподрядчиков)</w:t>
      </w:r>
      <w:r>
        <w:rPr>
          <w:color w:val="000000"/>
          <w:spacing w:val="-6"/>
          <w:sz w:val="28"/>
          <w:szCs w:val="28"/>
        </w:rPr>
        <w:t xml:space="preserve">, привлеченных </w:t>
      </w:r>
      <w:r>
        <w:rPr>
          <w:sz w:val="28"/>
          <w:szCs w:val="28"/>
        </w:rPr>
        <w:t>Арендодателем</w:t>
      </w:r>
      <w:r>
        <w:rPr>
          <w:color w:val="000000"/>
          <w:spacing w:val="-6"/>
          <w:sz w:val="28"/>
          <w:szCs w:val="28"/>
        </w:rPr>
        <w:t xml:space="preserve"> к исполнению</w:t>
      </w:r>
      <w:r>
        <w:rPr>
          <w:spacing w:val="-6"/>
          <w:sz w:val="28"/>
          <w:szCs w:val="28"/>
        </w:rPr>
        <w:t xml:space="preserve"> своих обязательств по</w:t>
      </w:r>
      <w:r>
        <w:rPr>
          <w:color w:val="000000"/>
          <w:spacing w:val="-6"/>
          <w:sz w:val="28"/>
          <w:szCs w:val="28"/>
        </w:rPr>
        <w:t xml:space="preserve"> договору.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Информация (вместе с копиями подтверждающих документов) представляется в ПАО «</w:t>
      </w:r>
      <w:r>
        <w:rPr>
          <w:sz w:val="28"/>
          <w:szCs w:val="28"/>
        </w:rPr>
        <w:t>Россети Московский регион</w:t>
      </w:r>
      <w:r>
        <w:rPr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 xml:space="preserve">по форме, указанной в Приложении № 4 к настоящему </w:t>
      </w:r>
      <w:r>
        <w:rPr>
          <w:spacing w:val="-4"/>
          <w:sz w:val="28"/>
          <w:szCs w:val="28"/>
        </w:rPr>
        <w:t xml:space="preserve">договору, </w:t>
      </w:r>
      <w:r>
        <w:rPr>
          <w:color w:val="000000"/>
          <w:spacing w:val="-4"/>
          <w:sz w:val="28"/>
          <w:szCs w:val="28"/>
        </w:rPr>
        <w:t>не позднее 3 календарных дней с даты наступления соответствующего</w:t>
      </w:r>
      <w:r>
        <w:rPr>
          <w:color w:val="000000"/>
          <w:sz w:val="28"/>
          <w:szCs w:val="28"/>
        </w:rPr>
        <w:t xml:space="preserve"> события (юридического факта)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способом, позволяющим подтвердить дату получения. </w:t>
      </w:r>
    </w:p>
    <w:p w:rsidR="00A52682" w:rsidRDefault="00FD5204">
      <w:pPr>
        <w:shd w:val="clear" w:color="auto" w:fill="FFFFFF"/>
        <w:spacing w:line="24" w:lineRule="atLeast"/>
        <w:ind w:firstLine="709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В случае если информация о полной цепочке собственников</w:t>
      </w:r>
      <w:r>
        <w:rPr>
          <w:i/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Арендодателя</w:t>
      </w:r>
      <w:r>
        <w:rPr>
          <w:i/>
          <w:sz w:val="28"/>
          <w:szCs w:val="28"/>
        </w:rPr>
        <w:t xml:space="preserve">, </w:t>
      </w:r>
      <w:r>
        <w:rPr>
          <w:color w:val="000000"/>
          <w:spacing w:val="-4"/>
          <w:sz w:val="28"/>
          <w:szCs w:val="28"/>
        </w:rPr>
        <w:t>третьего лица, привлеченного</w:t>
      </w:r>
      <w:r>
        <w:rPr>
          <w:i/>
          <w:color w:val="000000"/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Арендодателем</w:t>
      </w:r>
      <w:r>
        <w:rPr>
          <w:color w:val="000000"/>
          <w:spacing w:val="-4"/>
          <w:sz w:val="28"/>
          <w:szCs w:val="28"/>
        </w:rPr>
        <w:t xml:space="preserve"> к исполнению</w:t>
      </w:r>
      <w:r>
        <w:rPr>
          <w:spacing w:val="-4"/>
          <w:sz w:val="28"/>
          <w:szCs w:val="28"/>
        </w:rPr>
        <w:t xml:space="preserve"> своих обязательств по</w:t>
      </w:r>
      <w:r>
        <w:rPr>
          <w:color w:val="000000"/>
          <w:sz w:val="28"/>
          <w:szCs w:val="28"/>
        </w:rPr>
        <w:t xml:space="preserve"> договору, содержит персональные данные, </w:t>
      </w:r>
      <w:r>
        <w:rPr>
          <w:sz w:val="28"/>
          <w:szCs w:val="28"/>
        </w:rPr>
        <w:t>Арендодатель</w:t>
      </w:r>
      <w:r>
        <w:rPr>
          <w:color w:val="000000"/>
          <w:sz w:val="28"/>
          <w:szCs w:val="28"/>
        </w:rPr>
        <w:t xml:space="preserve"> обеспечивает </w:t>
      </w:r>
      <w:r>
        <w:rPr>
          <w:color w:val="000000"/>
          <w:spacing w:val="-4"/>
          <w:sz w:val="28"/>
          <w:szCs w:val="28"/>
        </w:rPr>
        <w:t>получение и направление одновременно с указанной информацией оформленных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в соответствии с </w:t>
      </w:r>
      <w:r>
        <w:rPr>
          <w:sz w:val="28"/>
          <w:szCs w:val="28"/>
        </w:rPr>
        <w:t xml:space="preserve"> законодательством Российской Федерации (включая Федеральный закон от 27.07.2006 № 152-ФЗ «О персональных данных»)</w:t>
      </w:r>
      <w:r>
        <w:rPr>
          <w:color w:val="000000"/>
          <w:sz w:val="28"/>
          <w:szCs w:val="28"/>
        </w:rPr>
        <w:t xml:space="preserve"> письменных согласий на обработку персональных данных</w:t>
      </w:r>
      <w:r>
        <w:rPr>
          <w:sz w:val="28"/>
          <w:szCs w:val="28"/>
        </w:rPr>
        <w:t xml:space="preserve">, по форме, указанной в Приложении № </w:t>
      </w:r>
      <w:r>
        <w:rPr>
          <w:color w:val="000000"/>
          <w:sz w:val="28"/>
          <w:szCs w:val="28"/>
        </w:rPr>
        <w:t>6.</w:t>
      </w:r>
    </w:p>
    <w:p w:rsidR="00A52682" w:rsidRDefault="00FD5204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t>Арендодатель обеспечивает доставку (ввоз и вывоз) и монтаж/демонтаж Имущества на объект (</w:t>
      </w:r>
      <w:r w:rsidR="00D11AF1">
        <w:rPr>
          <w:sz w:val="28"/>
          <w:szCs w:val="28"/>
        </w:rPr>
        <w:t>ЦВЗ «Манеж»</w:t>
      </w:r>
      <w:r>
        <w:rPr>
          <w:sz w:val="28"/>
          <w:szCs w:val="28"/>
        </w:rPr>
        <w:t xml:space="preserve">) в соответствии с графиком производства работ, предоставляемым Арендатором. Разгрузочные и погрузочные работы </w:t>
      </w:r>
      <w:r>
        <w:rPr>
          <w:sz w:val="28"/>
          <w:szCs w:val="28"/>
        </w:rPr>
        <w:lastRenderedPageBreak/>
        <w:t>осуществляются силами Арендодателя. Транспортно-логистические и командировочные расходы оперативно-дежурной службы во время мероприятия осуществляются за счет Арендодателя.</w:t>
      </w:r>
    </w:p>
    <w:p w:rsidR="00A52682" w:rsidRDefault="00FD5204">
      <w:pPr>
        <w:pStyle w:val="Style6"/>
        <w:widowControl/>
        <w:numPr>
          <w:ilvl w:val="2"/>
          <w:numId w:val="1"/>
        </w:numPr>
        <w:spacing w:line="24" w:lineRule="atLeast"/>
        <w:ind w:left="142" w:right="17" w:firstLine="488"/>
        <w:rPr>
          <w:sz w:val="28"/>
          <w:szCs w:val="28"/>
        </w:rPr>
      </w:pPr>
      <w:r>
        <w:rPr>
          <w:sz w:val="28"/>
          <w:szCs w:val="28"/>
        </w:rPr>
        <w:t xml:space="preserve"> Места установки и схемы подключения оборудования, предоставляемого Арендодателем, определяются Арендатором совместно с Арендодателем, с учетом схем электроснабжения 0,4кВ </w:t>
      </w:r>
      <w:r w:rsidR="00D11AF1">
        <w:rPr>
          <w:sz w:val="28"/>
          <w:szCs w:val="28"/>
        </w:rPr>
        <w:t>ЦВЗ «Манеж»</w:t>
      </w:r>
      <w:r>
        <w:rPr>
          <w:sz w:val="28"/>
          <w:szCs w:val="28"/>
        </w:rPr>
        <w:t>.</w:t>
      </w:r>
    </w:p>
    <w:p w:rsidR="00A52682" w:rsidRDefault="00FD5204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t>Арендодатель должен обеспечить подачу напряжения 0,4кВ от дизель-генераторны</w:t>
      </w:r>
      <w:r w:rsidR="00D11AF1">
        <w:rPr>
          <w:sz w:val="28"/>
          <w:szCs w:val="28"/>
        </w:rPr>
        <w:t>х установок мощностью не менее 5</w:t>
      </w:r>
      <w:r>
        <w:rPr>
          <w:sz w:val="28"/>
          <w:szCs w:val="28"/>
        </w:rPr>
        <w:t>00 кВА - две единицы, согласно условиям присоединения для резервного электроснабжения.</w:t>
      </w:r>
    </w:p>
    <w:p w:rsidR="00A52682" w:rsidRDefault="00D11AF1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t>Две единицы ДГУ 5</w:t>
      </w:r>
      <w:r w:rsidR="00FD5204">
        <w:rPr>
          <w:sz w:val="28"/>
          <w:szCs w:val="28"/>
        </w:rPr>
        <w:t>00 кВА должны быть синхронизированы между собой для работы в параллель. ДГУ должен находиться в двух состояниях: «горячий резерв», предусматривающий работу на нагрузку «нагрузочного модуля», «холодный резерв», предусматривающий готовность автоматического ввода резерва и набора нагрузки, в соответствии с паспортными данными завода изготовителя, но не более 10 минут.</w:t>
      </w:r>
    </w:p>
    <w:p w:rsidR="00A52682" w:rsidRDefault="00FD5204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t>В случае, если в процессе эксплуатации выяснится, что установленной мощности электростанций недостаточно для нормального электроснабжения объекта, Арендодатель обязан заменить дизель-генераторы на более мощные, либо увеличить их количество.</w:t>
      </w:r>
    </w:p>
    <w:p w:rsidR="00A52682" w:rsidRDefault="00FD5204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t>Арендодатель должен обеспечить учет потребления электроэнергии и расхода топлива в журнале работ.</w:t>
      </w:r>
    </w:p>
    <w:p w:rsidR="00A52682" w:rsidRDefault="00FD5204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t>В период проведения Форума доставка топлива осуществляется только в ночное время с 00.00 до 06.00 часов.</w:t>
      </w:r>
    </w:p>
    <w:p w:rsidR="00A52682" w:rsidRDefault="00FD5204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t>Арендодатель должен обеспечить проведение технического и эксплуатационного обслуживания ДГУ.</w:t>
      </w:r>
    </w:p>
    <w:p w:rsidR="00A52682" w:rsidRDefault="00FD5204">
      <w:pPr>
        <w:shd w:val="clear" w:color="auto" w:fill="FFFFFF"/>
        <w:spacing w:line="24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>Техническое и эксплуатационное обслуживание ДГУ включает в себя:</w:t>
      </w:r>
    </w:p>
    <w:p w:rsidR="00A52682" w:rsidRDefault="00FD5204">
      <w:pPr>
        <w:widowControl w:val="0"/>
        <w:numPr>
          <w:ilvl w:val="0"/>
          <w:numId w:val="17"/>
        </w:numPr>
        <w:shd w:val="clear" w:color="auto" w:fill="FFFFFF"/>
        <w:tabs>
          <w:tab w:val="left" w:pos="655"/>
        </w:tabs>
        <w:spacing w:line="24" w:lineRule="atLeast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подключение ДГУ к потребителю;</w:t>
      </w:r>
    </w:p>
    <w:p w:rsidR="00A52682" w:rsidRDefault="00FD5204">
      <w:pPr>
        <w:widowControl w:val="0"/>
        <w:numPr>
          <w:ilvl w:val="0"/>
          <w:numId w:val="17"/>
        </w:numPr>
        <w:shd w:val="clear" w:color="auto" w:fill="FFFFFF"/>
        <w:tabs>
          <w:tab w:val="left" w:pos="655"/>
        </w:tabs>
        <w:spacing w:line="24" w:lineRule="atLeast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пусконаладочные мероприятия;</w:t>
      </w:r>
    </w:p>
    <w:p w:rsidR="00A52682" w:rsidRDefault="00FD5204">
      <w:pPr>
        <w:widowControl w:val="0"/>
        <w:numPr>
          <w:ilvl w:val="0"/>
          <w:numId w:val="17"/>
        </w:numPr>
        <w:shd w:val="clear" w:color="auto" w:fill="FFFFFF"/>
        <w:tabs>
          <w:tab w:val="left" w:pos="655"/>
        </w:tabs>
        <w:spacing w:line="24" w:lineRule="atLeast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обеспечение бесперебойной работы электрооборудования</w:t>
      </w:r>
    </w:p>
    <w:p w:rsidR="00A52682" w:rsidRDefault="00FD5204">
      <w:pPr>
        <w:widowControl w:val="0"/>
        <w:numPr>
          <w:ilvl w:val="0"/>
          <w:numId w:val="17"/>
        </w:numPr>
        <w:shd w:val="clear" w:color="auto" w:fill="FFFFFF"/>
        <w:tabs>
          <w:tab w:val="left" w:pos="655"/>
        </w:tabs>
        <w:spacing w:line="24" w:lineRule="atLeast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поддержание нормального качества вырабатываемой электроэнергии</w:t>
      </w:r>
      <w:r w:rsidR="00D11AF1">
        <w:rPr>
          <w:sz w:val="28"/>
          <w:szCs w:val="28"/>
        </w:rPr>
        <w:t>,</w:t>
      </w:r>
      <w:r>
        <w:rPr>
          <w:sz w:val="28"/>
          <w:szCs w:val="28"/>
        </w:rPr>
        <w:t xml:space="preserve"> нормированной ГОСТ 32144-2013 частоты и напряжения электрического тока;</w:t>
      </w:r>
    </w:p>
    <w:p w:rsidR="00A52682" w:rsidRDefault="00FD5204">
      <w:pPr>
        <w:widowControl w:val="0"/>
        <w:numPr>
          <w:ilvl w:val="0"/>
          <w:numId w:val="17"/>
        </w:numPr>
        <w:shd w:val="clear" w:color="auto" w:fill="FFFFFF"/>
        <w:tabs>
          <w:tab w:val="left" w:pos="655"/>
        </w:tabs>
        <w:spacing w:line="24" w:lineRule="atLeast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содержание оборудования в состоянии эксплуатационной готовности;</w:t>
      </w:r>
    </w:p>
    <w:p w:rsidR="00A52682" w:rsidRDefault="00FD5204">
      <w:pPr>
        <w:widowControl w:val="0"/>
        <w:numPr>
          <w:ilvl w:val="0"/>
          <w:numId w:val="17"/>
        </w:numPr>
        <w:shd w:val="clear" w:color="auto" w:fill="FFFFFF"/>
        <w:tabs>
          <w:tab w:val="left" w:pos="655"/>
        </w:tabs>
        <w:spacing w:line="24" w:lineRule="atLeast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обеспечение максимальной экономичности и надежности оборудования;</w:t>
      </w:r>
    </w:p>
    <w:p w:rsidR="00A52682" w:rsidRDefault="00FD5204">
      <w:pPr>
        <w:widowControl w:val="0"/>
        <w:numPr>
          <w:ilvl w:val="0"/>
          <w:numId w:val="17"/>
        </w:numPr>
        <w:shd w:val="clear" w:color="auto" w:fill="FFFFFF"/>
        <w:tabs>
          <w:tab w:val="left" w:pos="655"/>
        </w:tabs>
        <w:spacing w:line="24" w:lineRule="atLeast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заправка оборудования ГСМ по мере необходимости;</w:t>
      </w:r>
    </w:p>
    <w:p w:rsidR="00A52682" w:rsidRDefault="00FD5204">
      <w:pPr>
        <w:widowControl w:val="0"/>
        <w:numPr>
          <w:ilvl w:val="0"/>
          <w:numId w:val="17"/>
        </w:numPr>
        <w:shd w:val="clear" w:color="auto" w:fill="FFFFFF"/>
        <w:tabs>
          <w:tab w:val="left" w:pos="655"/>
        </w:tabs>
        <w:spacing w:line="24" w:lineRule="atLeast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регламентные работы по техническому обслуживанию, предусмотренные технической документацией завода-изготовителя оборудования;</w:t>
      </w:r>
    </w:p>
    <w:p w:rsidR="00A52682" w:rsidRDefault="00FD5204">
      <w:pPr>
        <w:widowControl w:val="0"/>
        <w:numPr>
          <w:ilvl w:val="0"/>
          <w:numId w:val="17"/>
        </w:numPr>
        <w:shd w:val="clear" w:color="auto" w:fill="FFFFFF"/>
        <w:tabs>
          <w:tab w:val="left" w:pos="655"/>
        </w:tabs>
        <w:spacing w:line="24" w:lineRule="atLeast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замену и вывоз отработанных ГСМ, технических жидкостей и расходных материалов;</w:t>
      </w:r>
    </w:p>
    <w:p w:rsidR="00A52682" w:rsidRDefault="00FD5204">
      <w:pPr>
        <w:widowControl w:val="0"/>
        <w:numPr>
          <w:ilvl w:val="0"/>
          <w:numId w:val="17"/>
        </w:numPr>
        <w:shd w:val="clear" w:color="auto" w:fill="FFFFFF"/>
        <w:tabs>
          <w:tab w:val="left" w:pos="655"/>
        </w:tabs>
        <w:spacing w:line="24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>круглосуточное пребывание на объекте (Центр международной торговли г. Москвы (ЦМТ)) технических специалистов.</w:t>
      </w:r>
    </w:p>
    <w:p w:rsidR="00A52682" w:rsidRDefault="00FD5204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t>Арендодатель должен обеспечить своевременную поставку топлива</w:t>
      </w:r>
      <w:r w:rsidR="00D11AF1">
        <w:rPr>
          <w:sz w:val="28"/>
          <w:szCs w:val="28"/>
        </w:rPr>
        <w:t>,</w:t>
      </w:r>
      <w:r>
        <w:rPr>
          <w:sz w:val="28"/>
          <w:szCs w:val="28"/>
        </w:rPr>
        <w:t xml:space="preserve"> соответствующего ГОСТ-305-82 марки ДТ-Л-0,2-62 (обеспечить наличие аккредитованного топливозаправщика, наличие сертификатов на топливо) в ночное время.</w:t>
      </w:r>
    </w:p>
    <w:p w:rsidR="00A52682" w:rsidRDefault="00FD5204">
      <w:pPr>
        <w:pStyle w:val="Style6"/>
        <w:widowControl/>
        <w:numPr>
          <w:ilvl w:val="2"/>
          <w:numId w:val="1"/>
        </w:numPr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lastRenderedPageBreak/>
        <w:t>Арендодатель должен обеспечить постоянное и круглосуточное присутствие на объекте (</w:t>
      </w:r>
      <w:r w:rsidR="00C725C8">
        <w:rPr>
          <w:sz w:val="28"/>
          <w:szCs w:val="28"/>
        </w:rPr>
        <w:t>ЦВЗ «Манеж»</w:t>
      </w:r>
      <w:r>
        <w:rPr>
          <w:sz w:val="28"/>
          <w:szCs w:val="28"/>
        </w:rPr>
        <w:t>) электроснабжения операторов и сервис-инженеров, отвечающих за безаварийную работу оборудования, в том числе по требованию критериев допуска в "красную зону" (разрешение ФСО, ПЦР аккредитация и т.д.). Период дежурства должен быть согласован с Арендатором.</w:t>
      </w:r>
    </w:p>
    <w:p w:rsidR="00A52682" w:rsidRDefault="00FD5204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t xml:space="preserve">Арендодатель осуществляет монтаж (демонтаж) оборудования своими силами под контролем главного энергетика </w:t>
      </w:r>
      <w:r w:rsidR="00C725C8">
        <w:rPr>
          <w:sz w:val="28"/>
          <w:szCs w:val="28"/>
        </w:rPr>
        <w:t>ЦВЗ «Манеж»</w:t>
      </w:r>
      <w:r>
        <w:rPr>
          <w:sz w:val="28"/>
          <w:szCs w:val="28"/>
        </w:rPr>
        <w:t>.</w:t>
      </w:r>
    </w:p>
    <w:p w:rsidR="00A52682" w:rsidRDefault="00FD5204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t>Арендодатель обязуется своими силами изготовить контур заземления по периметру площадки, где будут расположены ДГУ.</w:t>
      </w:r>
    </w:p>
    <w:p w:rsidR="00A52682" w:rsidRDefault="00FD5204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t>Арендодатель обязуется произвести сборку комплектов ИБП, подключение к электрическим сетям объектов, запуск ИБП, сопровождение комплектов в период подготовки и проведения мероприятия, страхование комплектов на весь период проведения мероприятия, демонтаж комплектов, вывоз ИБП с территории проведения мероприятия.</w:t>
      </w:r>
    </w:p>
    <w:p w:rsidR="00A52682" w:rsidRDefault="00FD5204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t>Арендодатель обязуется произвести электромонтаж (демонтаж) нагрузочных модулей к ДГУ, обеспечение заземления оборудования.</w:t>
      </w:r>
    </w:p>
    <w:p w:rsidR="00A52682" w:rsidRDefault="00FD5204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t>Арендодатель обязуется производить контроль наброса (сброса) мощности согласованной по Договору, а также обеспечить контроль качества вырабатываемой электрической энергии.</w:t>
      </w:r>
    </w:p>
    <w:p w:rsidR="00A52682" w:rsidRDefault="00FD5204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t xml:space="preserve">Арендодатель выполняет согласование мероприятий по обеспечению пожарной безопасности и схемы размещения ДГУ в период подготовки проведения мероприятия с </w:t>
      </w:r>
      <w:r w:rsidR="00C725C8">
        <w:rPr>
          <w:sz w:val="28"/>
          <w:szCs w:val="28"/>
        </w:rPr>
        <w:t>ЦВЗ «Манеж»</w:t>
      </w:r>
      <w:r>
        <w:rPr>
          <w:sz w:val="28"/>
          <w:szCs w:val="28"/>
        </w:rPr>
        <w:t>, Фондом «Росконгресс», ФСО.</w:t>
      </w:r>
    </w:p>
    <w:p w:rsidR="00A52682" w:rsidRDefault="00FD5204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t xml:space="preserve">Арендодатель обязан предоставить Арендатору список персонала для прохода на территорию </w:t>
      </w:r>
      <w:r w:rsidR="00C725C8">
        <w:rPr>
          <w:sz w:val="28"/>
          <w:szCs w:val="28"/>
        </w:rPr>
        <w:t>ЦВЗ «Манеж»</w:t>
      </w:r>
      <w:r>
        <w:rPr>
          <w:sz w:val="28"/>
          <w:szCs w:val="28"/>
        </w:rPr>
        <w:t xml:space="preserve"> во время подготовки и проведения мероприятия для их аккредитации. Аккредитация производится Арендатором совместно с Арендодателем.</w:t>
      </w:r>
    </w:p>
    <w:p w:rsidR="00A52682" w:rsidRDefault="00FD5204">
      <w:pPr>
        <w:pStyle w:val="Style6"/>
        <w:widowControl/>
        <w:numPr>
          <w:ilvl w:val="2"/>
          <w:numId w:val="1"/>
        </w:numPr>
        <w:tabs>
          <w:tab w:val="left" w:pos="1134"/>
        </w:tabs>
        <w:spacing w:line="24" w:lineRule="atLeast"/>
        <w:ind w:left="142" w:right="17" w:firstLine="425"/>
        <w:rPr>
          <w:sz w:val="28"/>
          <w:szCs w:val="28"/>
        </w:rPr>
      </w:pPr>
      <w:r>
        <w:rPr>
          <w:sz w:val="28"/>
          <w:szCs w:val="28"/>
        </w:rPr>
        <w:t>Арендодатель обязан содержать территорию, отведенную для монтажа оборудования в чистоте. Ежедневно обеспечивать утилизацию отработанных материалов, продуктов деятельности. По окончании проведения мероприятия и демонтажа оборудования привести в первоначальное состояние предоставленные территории и площадки для оказания всего комплекса услуг по созданию сетей и обеспечения электроснабжения мероприятия.</w:t>
      </w:r>
    </w:p>
    <w:p w:rsidR="00A52682" w:rsidRDefault="00FD5204">
      <w:pPr>
        <w:pStyle w:val="af0"/>
        <w:widowControl w:val="0"/>
        <w:numPr>
          <w:ilvl w:val="1"/>
          <w:numId w:val="1"/>
        </w:numPr>
        <w:tabs>
          <w:tab w:val="clear" w:pos="858"/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Арендодатель имеет право</w:t>
      </w:r>
      <w:r>
        <w:rPr>
          <w:rFonts w:ascii="Times New Roman" w:hAnsi="Times New Roman"/>
          <w:sz w:val="28"/>
          <w:szCs w:val="28"/>
        </w:rPr>
        <w:t>:</w:t>
      </w:r>
    </w:p>
    <w:p w:rsidR="00A52682" w:rsidRDefault="00FD5204">
      <w:pPr>
        <w:pStyle w:val="af0"/>
        <w:widowControl w:val="0"/>
        <w:numPr>
          <w:ilvl w:val="2"/>
          <w:numId w:val="1"/>
        </w:numPr>
        <w:tabs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Получать арендную плату в порядке и сроки, предусмотренные Договором. </w:t>
      </w:r>
    </w:p>
    <w:p w:rsidR="00A52682" w:rsidRDefault="00FD5204">
      <w:pPr>
        <w:pStyle w:val="af0"/>
        <w:widowControl w:val="0"/>
        <w:numPr>
          <w:ilvl w:val="2"/>
          <w:numId w:val="1"/>
        </w:numPr>
        <w:tabs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реконструкцию и капитальный ремонт Имущества при наличии предварительного согласования с Арендатором, полученного в соответствии с п.2.1.4. настоящего договора.</w:t>
      </w:r>
    </w:p>
    <w:p w:rsidR="00A52682" w:rsidRDefault="00FD5204">
      <w:pPr>
        <w:pStyle w:val="af0"/>
        <w:widowControl w:val="0"/>
        <w:numPr>
          <w:ilvl w:val="2"/>
          <w:numId w:val="1"/>
        </w:numPr>
        <w:tabs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Арендодатель вправе переуступить право требования оплаты по выполненным договорным обязательствам в пользу финансового агента.  При этом Арендодатель обязан представить в адрес Арендатора (его уполномоченного представителя)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</w:t>
      </w:r>
      <w:r>
        <w:rPr>
          <w:rFonts w:ascii="Times New Roman" w:hAnsi="Times New Roman"/>
          <w:sz w:val="28"/>
          <w:szCs w:val="28"/>
        </w:rPr>
        <w:lastRenderedPageBreak/>
        <w:t xml:space="preserve">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</w:t>
      </w:r>
      <w:r w:rsidR="00C725C8">
        <w:rPr>
          <w:rFonts w:ascii="Times New Roman" w:hAnsi="Times New Roman"/>
          <w:sz w:val="28"/>
          <w:szCs w:val="28"/>
        </w:rPr>
        <w:t xml:space="preserve">требований между Арендодателем </w:t>
      </w:r>
      <w:r>
        <w:rPr>
          <w:rFonts w:ascii="Times New Roman" w:hAnsi="Times New Roman"/>
          <w:sz w:val="28"/>
          <w:szCs w:val="28"/>
        </w:rPr>
        <w:t xml:space="preserve">и финансовым агентом (фактором). </w:t>
      </w:r>
    </w:p>
    <w:p w:rsidR="00A52682" w:rsidRDefault="00FD5204">
      <w:pPr>
        <w:pStyle w:val="af0"/>
        <w:widowControl w:val="0"/>
        <w:tabs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Передача права требования Фактору не влияет на сроки и условия исполнения Арендатором обязательств по Договору. Фактор должен быть уведомлен Арендодателем об условиях Договора, при наступлении которых у Арендатора   возникают обязанности по осуществлению оплаты по Договору (в </w:t>
      </w:r>
      <w:r w:rsidR="00C725C8">
        <w:rPr>
          <w:rFonts w:ascii="Times New Roman" w:hAnsi="Times New Roman"/>
          <w:sz w:val="28"/>
          <w:szCs w:val="28"/>
        </w:rPr>
        <w:t xml:space="preserve">т.ч. об исполнении </w:t>
      </w:r>
      <w:r>
        <w:rPr>
          <w:rFonts w:ascii="Times New Roman" w:hAnsi="Times New Roman"/>
          <w:sz w:val="28"/>
          <w:szCs w:val="28"/>
        </w:rPr>
        <w:t xml:space="preserve">обязательств Арендодателя по предоставлению обеспечения, страхованию, передаче документации и других обязательств, если они предусмотрены Договором). </w:t>
      </w:r>
    </w:p>
    <w:p w:rsidR="00A52682" w:rsidRDefault="00FD5204">
      <w:pPr>
        <w:pStyle w:val="af0"/>
        <w:widowControl w:val="0"/>
        <w:tabs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Соглашение между финансовым аген</w:t>
      </w:r>
      <w:r w:rsidR="00C725C8">
        <w:rPr>
          <w:rFonts w:ascii="Times New Roman" w:hAnsi="Times New Roman"/>
          <w:sz w:val="28"/>
          <w:szCs w:val="28"/>
        </w:rPr>
        <w:t xml:space="preserve">том (фактором) и Арендодателем </w:t>
      </w:r>
      <w:r>
        <w:rPr>
          <w:rFonts w:ascii="Times New Roman" w:hAnsi="Times New Roman"/>
          <w:sz w:val="28"/>
          <w:szCs w:val="28"/>
        </w:rPr>
        <w:t xml:space="preserve">по переуступке права денежного требования по Договору должно содержать обязательство исполнения Арендодателем регрессных требований фактора (факторинг с правом регресса). </w:t>
      </w:r>
    </w:p>
    <w:p w:rsidR="00A52682" w:rsidRDefault="00FD5204">
      <w:pPr>
        <w:pStyle w:val="af0"/>
        <w:widowControl w:val="0"/>
        <w:tabs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переуступки Арендодателем права требования по Договору с нарушением условий, указанных в настоящем пункте Договора, Арендодатель уплачивает Арендатору штраф за каждое нарушение в размере 1% от Цены Договора.</w:t>
      </w:r>
    </w:p>
    <w:p w:rsidR="00A52682" w:rsidRDefault="00FD5204">
      <w:pPr>
        <w:pStyle w:val="af0"/>
        <w:widowControl w:val="0"/>
        <w:numPr>
          <w:ilvl w:val="1"/>
          <w:numId w:val="1"/>
        </w:numPr>
        <w:tabs>
          <w:tab w:val="clear" w:pos="858"/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Арендатор обязуется</w:t>
      </w:r>
      <w:r>
        <w:rPr>
          <w:rFonts w:ascii="Times New Roman" w:hAnsi="Times New Roman"/>
          <w:sz w:val="28"/>
          <w:szCs w:val="28"/>
        </w:rPr>
        <w:t>:</w:t>
      </w:r>
    </w:p>
    <w:p w:rsidR="00A52682" w:rsidRDefault="00FD5204">
      <w:pPr>
        <w:pStyle w:val="af0"/>
        <w:widowControl w:val="0"/>
        <w:numPr>
          <w:ilvl w:val="2"/>
          <w:numId w:val="1"/>
        </w:numPr>
        <w:tabs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производить реконструкцию, капита</w:t>
      </w:r>
      <w:r w:rsidR="00C725C8">
        <w:rPr>
          <w:rFonts w:ascii="Times New Roman" w:hAnsi="Times New Roman"/>
          <w:sz w:val="28"/>
          <w:szCs w:val="28"/>
        </w:rPr>
        <w:t xml:space="preserve">льный ремонт, переоборудование </w:t>
      </w:r>
      <w:r>
        <w:rPr>
          <w:rFonts w:ascii="Times New Roman" w:hAnsi="Times New Roman"/>
          <w:sz w:val="28"/>
          <w:szCs w:val="28"/>
        </w:rPr>
        <w:t>Имущества без письменного разрешения Арендодателя.</w:t>
      </w:r>
    </w:p>
    <w:p w:rsidR="00A52682" w:rsidRDefault="00FD5204">
      <w:pPr>
        <w:pStyle w:val="af0"/>
        <w:widowControl w:val="0"/>
        <w:numPr>
          <w:ilvl w:val="2"/>
          <w:numId w:val="1"/>
        </w:numPr>
        <w:tabs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Использовать арендуемое Имущество по целевому назначению, указанному в п. 1.1. Договора. </w:t>
      </w:r>
    </w:p>
    <w:p w:rsidR="00A52682" w:rsidRDefault="00FD5204">
      <w:pPr>
        <w:pStyle w:val="af0"/>
        <w:widowControl w:val="0"/>
        <w:numPr>
          <w:ilvl w:val="2"/>
          <w:numId w:val="1"/>
        </w:numPr>
        <w:tabs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сроки, установленные Договором, перечислять на расчетный счет Арендодателя, или производить иным согласованным с Арендодателем способом арендную плату.</w:t>
      </w:r>
    </w:p>
    <w:p w:rsidR="00A52682" w:rsidRDefault="00FD5204">
      <w:pPr>
        <w:pStyle w:val="af0"/>
        <w:widowControl w:val="0"/>
        <w:numPr>
          <w:ilvl w:val="2"/>
          <w:numId w:val="1"/>
        </w:numPr>
        <w:tabs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истечении срока действия Договора передать Арендодателю Имущество с учетом нормального износа в 3-х дневный срок по акту приема-передачи, составленному по форме, указанной в Приложении № 3.1 к Договору. При этом обязанность Арендатора по возвращению Имущества считается исполненной с даты направления Арендатором акта приема-передачи Арендодателю. </w:t>
      </w:r>
    </w:p>
    <w:p w:rsidR="00A52682" w:rsidRDefault="00FD5204">
      <w:pPr>
        <w:pStyle w:val="af0"/>
        <w:widowControl w:val="0"/>
        <w:numPr>
          <w:ilvl w:val="1"/>
          <w:numId w:val="1"/>
        </w:numPr>
        <w:tabs>
          <w:tab w:val="clear" w:pos="858"/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Арендатор имеет право</w:t>
      </w:r>
      <w:r>
        <w:rPr>
          <w:rFonts w:ascii="Times New Roman" w:hAnsi="Times New Roman"/>
          <w:sz w:val="28"/>
          <w:szCs w:val="28"/>
        </w:rPr>
        <w:t>:</w:t>
      </w:r>
    </w:p>
    <w:p w:rsidR="00A52682" w:rsidRDefault="00FD5204">
      <w:pPr>
        <w:pStyle w:val="af0"/>
        <w:widowControl w:val="0"/>
        <w:numPr>
          <w:ilvl w:val="2"/>
          <w:numId w:val="1"/>
        </w:numPr>
        <w:tabs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согласия Арендодателя производить неотделимые улучшения Имущества. После прекращения Договора Арендодатель обязан возместить Арендатору стоимость неотделимых улучшений. Произведенные Арендатором отделимые улучшения Имущества являются собственностью Арендатора.</w:t>
      </w:r>
    </w:p>
    <w:p w:rsidR="00A52682" w:rsidRDefault="00FD5204">
      <w:pPr>
        <w:pStyle w:val="af0"/>
        <w:widowControl w:val="0"/>
        <w:numPr>
          <w:ilvl w:val="2"/>
          <w:numId w:val="1"/>
        </w:numPr>
        <w:tabs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односторонний отказ от исполнения Договора с уведомлением Арендодателя не позднее, чем за 30 дней до даты расторжения. Договор считается расторгнутым с даты, указанной в уведомлении Арендатора.     </w:t>
      </w:r>
    </w:p>
    <w:p w:rsidR="00A52682" w:rsidRDefault="00FD5204">
      <w:pPr>
        <w:pStyle w:val="af0"/>
        <w:widowControl w:val="0"/>
        <w:numPr>
          <w:ilvl w:val="2"/>
          <w:numId w:val="1"/>
        </w:numPr>
        <w:tabs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Арендодателем обязанности, установленной п.2.1.7. настоящего Договора, Арендатор вправе в одностороннем порядке отказаться от исполнения настоящего Договора.</w:t>
      </w:r>
    </w:p>
    <w:p w:rsidR="00A52682" w:rsidRDefault="00A52682">
      <w:pPr>
        <w:pStyle w:val="af0"/>
        <w:widowControl w:val="0"/>
        <w:tabs>
          <w:tab w:val="left" w:pos="1134"/>
        </w:tabs>
        <w:spacing w:line="24" w:lineRule="atLeast"/>
        <w:ind w:left="567"/>
        <w:rPr>
          <w:rFonts w:ascii="Times New Roman" w:hAnsi="Times New Roman"/>
          <w:sz w:val="28"/>
          <w:szCs w:val="28"/>
        </w:rPr>
      </w:pPr>
    </w:p>
    <w:p w:rsidR="00A52682" w:rsidRDefault="00FD5204">
      <w:pPr>
        <w:pStyle w:val="a9"/>
        <w:widowControl w:val="0"/>
        <w:numPr>
          <w:ilvl w:val="0"/>
          <w:numId w:val="1"/>
        </w:numPr>
        <w:tabs>
          <w:tab w:val="left" w:pos="1134"/>
        </w:tabs>
        <w:spacing w:line="24" w:lineRule="atLeast"/>
        <w:rPr>
          <w:b/>
          <w:szCs w:val="28"/>
        </w:rPr>
      </w:pPr>
      <w:r>
        <w:rPr>
          <w:b/>
          <w:szCs w:val="28"/>
        </w:rPr>
        <w:t>Цена договора и порядок расчетов</w:t>
      </w:r>
    </w:p>
    <w:p w:rsidR="00A52682" w:rsidRDefault="00FD5204" w:rsidP="00B714EC">
      <w:pPr>
        <w:pStyle w:val="af0"/>
        <w:widowControl w:val="0"/>
        <w:numPr>
          <w:ilvl w:val="1"/>
          <w:numId w:val="1"/>
        </w:numPr>
        <w:tabs>
          <w:tab w:val="clear" w:pos="858"/>
          <w:tab w:val="num" w:pos="567"/>
          <w:tab w:val="left" w:pos="1134"/>
        </w:tabs>
        <w:spacing w:line="24" w:lineRule="atLeast"/>
        <w:ind w:left="142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Размер арендной платы за весь период владения и пользования электросетевым имуществом, указанное в п. 1.1. Договора, составляет </w:t>
      </w:r>
      <w:r w:rsidR="00B17512">
        <w:rPr>
          <w:rFonts w:ascii="Times New Roman" w:hAnsi="Times New Roman"/>
          <w:sz w:val="28"/>
          <w:szCs w:val="28"/>
        </w:rPr>
        <w:t>***********</w:t>
      </w:r>
      <w:r>
        <w:rPr>
          <w:rFonts w:ascii="Times New Roman" w:hAnsi="Times New Roman"/>
          <w:sz w:val="28"/>
          <w:szCs w:val="28"/>
        </w:rPr>
        <w:t xml:space="preserve">, кроме того НДС 22% </w:t>
      </w:r>
      <w:r w:rsidR="00B17512">
        <w:rPr>
          <w:rFonts w:ascii="Times New Roman" w:hAnsi="Times New Roman"/>
          <w:sz w:val="28"/>
          <w:szCs w:val="28"/>
        </w:rPr>
        <w:t>********</w:t>
      </w:r>
      <w:r>
        <w:rPr>
          <w:rFonts w:ascii="Times New Roman" w:hAnsi="Times New Roman"/>
          <w:sz w:val="28"/>
          <w:szCs w:val="28"/>
        </w:rPr>
        <w:t xml:space="preserve"> (</w:t>
      </w:r>
      <w:r w:rsidR="00B17512">
        <w:rPr>
          <w:rFonts w:ascii="Times New Roman" w:hAnsi="Times New Roman"/>
          <w:sz w:val="28"/>
          <w:szCs w:val="28"/>
        </w:rPr>
        <w:t>*****</w:t>
      </w:r>
      <w:r w:rsidR="00D20547">
        <w:rPr>
          <w:rFonts w:ascii="Times New Roman" w:hAnsi="Times New Roman"/>
          <w:sz w:val="28"/>
          <w:szCs w:val="28"/>
        </w:rPr>
        <w:t xml:space="preserve">) рублей </w:t>
      </w:r>
      <w:r w:rsidR="00B17512">
        <w:rPr>
          <w:rFonts w:ascii="Times New Roman" w:hAnsi="Times New Roman"/>
          <w:sz w:val="28"/>
          <w:szCs w:val="28"/>
        </w:rPr>
        <w:t>**</w:t>
      </w:r>
      <w:r>
        <w:rPr>
          <w:rFonts w:ascii="Times New Roman" w:hAnsi="Times New Roman"/>
          <w:sz w:val="28"/>
          <w:szCs w:val="28"/>
        </w:rPr>
        <w:t xml:space="preserve"> копеек, всего с НДС </w:t>
      </w:r>
      <w:r w:rsidR="00B17512">
        <w:rPr>
          <w:rFonts w:ascii="Times New Roman" w:hAnsi="Times New Roman"/>
          <w:sz w:val="28"/>
          <w:szCs w:val="28"/>
        </w:rPr>
        <w:t>***********</w:t>
      </w:r>
      <w:r>
        <w:rPr>
          <w:rFonts w:ascii="Times New Roman" w:hAnsi="Times New Roman"/>
          <w:sz w:val="28"/>
          <w:szCs w:val="28"/>
        </w:rPr>
        <w:t xml:space="preserve"> (</w:t>
      </w:r>
      <w:r w:rsidR="00B17512">
        <w:rPr>
          <w:rFonts w:ascii="Times New Roman" w:hAnsi="Times New Roman"/>
          <w:sz w:val="28"/>
          <w:szCs w:val="28"/>
        </w:rPr>
        <w:t>***********</w:t>
      </w:r>
      <w:r w:rsidR="00D20547">
        <w:rPr>
          <w:rFonts w:ascii="Times New Roman" w:hAnsi="Times New Roman"/>
          <w:sz w:val="28"/>
          <w:szCs w:val="28"/>
        </w:rPr>
        <w:t xml:space="preserve">) рублей </w:t>
      </w:r>
      <w:r w:rsidR="00B17512">
        <w:rPr>
          <w:rFonts w:ascii="Times New Roman" w:hAnsi="Times New Roman"/>
          <w:sz w:val="28"/>
          <w:szCs w:val="28"/>
        </w:rPr>
        <w:t>**</w:t>
      </w:r>
      <w:r w:rsidR="00B714EC">
        <w:rPr>
          <w:rFonts w:ascii="Times New Roman" w:hAnsi="Times New Roman"/>
          <w:sz w:val="28"/>
          <w:szCs w:val="28"/>
        </w:rPr>
        <w:t xml:space="preserve"> копеек</w:t>
      </w:r>
      <w:r>
        <w:rPr>
          <w:rFonts w:ascii="Times New Roman" w:hAnsi="Times New Roman"/>
          <w:sz w:val="28"/>
          <w:szCs w:val="28"/>
        </w:rPr>
        <w:t>. Размер арендной платы не может изменяться в одностороннем порядке.</w:t>
      </w:r>
    </w:p>
    <w:p w:rsidR="00A52682" w:rsidRDefault="00FD5204">
      <w:pPr>
        <w:pStyle w:val="af0"/>
        <w:widowControl w:val="0"/>
        <w:numPr>
          <w:ilvl w:val="1"/>
          <w:numId w:val="1"/>
        </w:numPr>
        <w:tabs>
          <w:tab w:val="clear" w:pos="858"/>
          <w:tab w:val="num" w:pos="0"/>
          <w:tab w:val="left" w:pos="1134"/>
        </w:tabs>
        <w:spacing w:line="24" w:lineRule="atLeast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Оплата по договору осуществляется в течение 7 рабочих дней после подписания акта сдачи-приема выполненных работ (оказанных услуг) и предоставление Арендодателем счета-фактуры, оформленного в соответствии с требованиями налогового законодательства РФ, путем перечисления денежных средств на расчетный счет Арендодателя по указанным в счете банковским реквизитам. Оплата услуг производится в безналичном порядке в рублях РФ.</w:t>
      </w:r>
    </w:p>
    <w:p w:rsidR="00A52682" w:rsidRDefault="00FD5204">
      <w:pPr>
        <w:pStyle w:val="af0"/>
        <w:widowControl w:val="0"/>
        <w:numPr>
          <w:ilvl w:val="1"/>
          <w:numId w:val="1"/>
        </w:numPr>
        <w:tabs>
          <w:tab w:val="clear" w:pos="858"/>
          <w:tab w:val="num" w:pos="426"/>
          <w:tab w:val="left" w:pos="851"/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Обязанность Арендатора по оплате считается исполненной с момента списания денежных средств с расчетного счет Арендатора.</w:t>
      </w:r>
    </w:p>
    <w:p w:rsidR="00A52682" w:rsidRDefault="00FD5204">
      <w:pPr>
        <w:pStyle w:val="af0"/>
        <w:widowControl w:val="0"/>
        <w:numPr>
          <w:ilvl w:val="1"/>
          <w:numId w:val="1"/>
        </w:numPr>
        <w:tabs>
          <w:tab w:val="clear" w:pos="858"/>
          <w:tab w:val="num" w:pos="426"/>
          <w:tab w:val="left" w:pos="851"/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Арендодатель должен передавать Арендатору документы, необходимые для осуществления платежа (в т.ч. счет-фактуру, в срок, установленный законодательством для выставления счетов-фактур). Просрочка со стороны Арендодателя в передаче любого из документов, необходимых для осуществления платежа, является основанием для Арендатора задержать платеж соразмерно времени просрочки Арендодателя.</w:t>
      </w:r>
    </w:p>
    <w:p w:rsidR="00A52682" w:rsidRDefault="00FD5204">
      <w:pPr>
        <w:pStyle w:val="af0"/>
        <w:widowControl w:val="0"/>
        <w:numPr>
          <w:ilvl w:val="1"/>
          <w:numId w:val="1"/>
        </w:numPr>
        <w:tabs>
          <w:tab w:val="clear" w:pos="858"/>
          <w:tab w:val="num" w:pos="426"/>
          <w:tab w:val="left" w:pos="851"/>
          <w:tab w:val="left" w:pos="1134"/>
        </w:tabs>
        <w:spacing w:line="24" w:lineRule="atLeast"/>
        <w:ind w:left="142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любых денежных сумм, подлежащих уплате Арендатором Арендодателю, не применяются нормы о коммерческом кредите и (или) уплате процентов в качестве платы за пользование денежными средствами Арендодателя (в т.ч. на основании ст. 317.1 ГК РФ).</w:t>
      </w:r>
    </w:p>
    <w:p w:rsidR="00A52682" w:rsidRDefault="00FD5204">
      <w:pPr>
        <w:pStyle w:val="af6"/>
        <w:numPr>
          <w:ilvl w:val="1"/>
          <w:numId w:val="1"/>
        </w:numPr>
        <w:tabs>
          <w:tab w:val="clear" w:pos="858"/>
          <w:tab w:val="num" w:pos="142"/>
        </w:tabs>
        <w:spacing w:line="24" w:lineRule="atLeast"/>
        <w:ind w:left="0"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Арендодатель предоставляет </w:t>
      </w:r>
      <w:r>
        <w:rPr>
          <w:sz w:val="28"/>
          <w:szCs w:val="28"/>
        </w:rPr>
        <w:t>акт и счет-фактуру по факту оказания услуг не позднее 5-ти календарных дней после окончания срока аренды, указанного в п.4.1. Договора.</w:t>
      </w:r>
      <w:r>
        <w:rPr>
          <w:color w:val="1F497D"/>
        </w:rPr>
        <w:t xml:space="preserve"> </w:t>
      </w:r>
    </w:p>
    <w:p w:rsidR="00A52682" w:rsidRDefault="00FD5204">
      <w:pPr>
        <w:pStyle w:val="af6"/>
        <w:numPr>
          <w:ilvl w:val="1"/>
          <w:numId w:val="1"/>
        </w:numPr>
        <w:tabs>
          <w:tab w:val="clear" w:pos="858"/>
          <w:tab w:val="num" w:pos="0"/>
        </w:tabs>
        <w:spacing w:line="24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>В целях надлежащего исполнения договора Стороны договорились о применении формы акта сдачи-приема выполненных работ (оказанных услуг)., согласованной Сторонами в Приложении № 5 к настоящему договору. Арендодатель подтверждает, что данный акт сдачи-приема выполненных работ (оказанных услуг) утвержден руководителем Арендодателя. Акт сдачи-приема выполненных работ (оказанных услуг) должен содержать необходимые реквизиты, установленные Федеральным законом № 402-ФЗ «О бухгалтерском учете», в том числе:</w:t>
      </w:r>
    </w:p>
    <w:p w:rsidR="00A52682" w:rsidRDefault="00FD5204">
      <w:pPr>
        <w:numPr>
          <w:ilvl w:val="0"/>
          <w:numId w:val="19"/>
        </w:numPr>
        <w:tabs>
          <w:tab w:val="num" w:pos="1080"/>
        </w:tabs>
        <w:spacing w:line="24" w:lineRule="atLeast"/>
        <w:ind w:left="1080" w:hanging="540"/>
        <w:rPr>
          <w:sz w:val="28"/>
          <w:szCs w:val="28"/>
        </w:rPr>
      </w:pPr>
      <w:r>
        <w:rPr>
          <w:sz w:val="28"/>
          <w:szCs w:val="28"/>
        </w:rPr>
        <w:t>наименование документа;</w:t>
      </w:r>
    </w:p>
    <w:p w:rsidR="00A52682" w:rsidRDefault="00FD5204">
      <w:pPr>
        <w:numPr>
          <w:ilvl w:val="0"/>
          <w:numId w:val="19"/>
        </w:numPr>
        <w:tabs>
          <w:tab w:val="num" w:pos="1080"/>
        </w:tabs>
        <w:spacing w:line="24" w:lineRule="atLeast"/>
        <w:ind w:left="1080" w:hanging="540"/>
        <w:rPr>
          <w:sz w:val="28"/>
          <w:szCs w:val="28"/>
        </w:rPr>
      </w:pPr>
      <w:r>
        <w:rPr>
          <w:sz w:val="28"/>
          <w:szCs w:val="28"/>
        </w:rPr>
        <w:t>дата составления документа;</w:t>
      </w:r>
    </w:p>
    <w:p w:rsidR="00A52682" w:rsidRDefault="00FD5204">
      <w:pPr>
        <w:numPr>
          <w:ilvl w:val="0"/>
          <w:numId w:val="19"/>
        </w:numPr>
        <w:tabs>
          <w:tab w:val="num" w:pos="1080"/>
        </w:tabs>
        <w:spacing w:line="24" w:lineRule="atLeast"/>
        <w:ind w:left="1080" w:hanging="540"/>
        <w:rPr>
          <w:sz w:val="28"/>
          <w:szCs w:val="28"/>
        </w:rPr>
      </w:pPr>
      <w:r>
        <w:rPr>
          <w:sz w:val="28"/>
          <w:szCs w:val="28"/>
        </w:rPr>
        <w:t>наименование экономического субъекта, составившего документ;</w:t>
      </w:r>
    </w:p>
    <w:p w:rsidR="00A52682" w:rsidRDefault="00FD5204">
      <w:pPr>
        <w:numPr>
          <w:ilvl w:val="0"/>
          <w:numId w:val="19"/>
        </w:numPr>
        <w:tabs>
          <w:tab w:val="num" w:pos="1080"/>
        </w:tabs>
        <w:spacing w:line="24" w:lineRule="atLeast"/>
        <w:ind w:left="1080" w:hanging="540"/>
        <w:rPr>
          <w:sz w:val="28"/>
          <w:szCs w:val="28"/>
        </w:rPr>
      </w:pPr>
      <w:r>
        <w:rPr>
          <w:sz w:val="28"/>
          <w:szCs w:val="28"/>
        </w:rPr>
        <w:t>содержание факта хозяйственной жизни;</w:t>
      </w:r>
    </w:p>
    <w:p w:rsidR="00A52682" w:rsidRDefault="00FD5204">
      <w:pPr>
        <w:numPr>
          <w:ilvl w:val="0"/>
          <w:numId w:val="19"/>
        </w:numPr>
        <w:tabs>
          <w:tab w:val="num" w:pos="1080"/>
        </w:tabs>
        <w:spacing w:line="24" w:lineRule="atLeast"/>
        <w:ind w:left="1080" w:hanging="540"/>
        <w:rPr>
          <w:sz w:val="28"/>
          <w:szCs w:val="28"/>
        </w:rPr>
      </w:pPr>
      <w:r>
        <w:rPr>
          <w:sz w:val="28"/>
          <w:szCs w:val="28"/>
        </w:rPr>
        <w:t>величина натурального и (или) денежного измерения факта хозяйственной жизни с указанием единиц измерения;</w:t>
      </w:r>
    </w:p>
    <w:p w:rsidR="00A52682" w:rsidRDefault="00FD5204">
      <w:pPr>
        <w:numPr>
          <w:ilvl w:val="0"/>
          <w:numId w:val="19"/>
        </w:numPr>
        <w:tabs>
          <w:tab w:val="num" w:pos="1080"/>
        </w:tabs>
        <w:spacing w:line="24" w:lineRule="atLeast"/>
        <w:ind w:left="1080" w:hanging="540"/>
        <w:rPr>
          <w:sz w:val="28"/>
          <w:szCs w:val="28"/>
        </w:rPr>
      </w:pPr>
      <w:r>
        <w:rPr>
          <w:sz w:val="28"/>
          <w:szCs w:val="28"/>
        </w:rPr>
        <w:t xml:space="preserve">наименование должности лица (лиц), совершившего (совершивших) сделку, операцию, и ответственного (ответственных) за правильность ее </w:t>
      </w:r>
      <w:r>
        <w:rPr>
          <w:sz w:val="28"/>
          <w:szCs w:val="28"/>
        </w:rPr>
        <w:lastRenderedPageBreak/>
        <w:t>оформления либо наименование должности лица (лиц), ответственного (ответственных) за правильность оформления свершившегося события;</w:t>
      </w:r>
    </w:p>
    <w:p w:rsidR="00A52682" w:rsidRDefault="00FD5204">
      <w:pPr>
        <w:spacing w:line="24" w:lineRule="atLeast"/>
        <w:rPr>
          <w:sz w:val="28"/>
          <w:szCs w:val="28"/>
        </w:rPr>
      </w:pPr>
      <w:r>
        <w:rPr>
          <w:sz w:val="28"/>
          <w:szCs w:val="28"/>
        </w:rPr>
        <w:t>подписи лиц, предусмотренных выше, с указанием их фамилий и инициалов либо иных реквизитов, необходимых для идентификации этих лиц Приложение № 5: формы акта сдачи-приема выполненных работ (оказанных услуг).</w:t>
      </w:r>
    </w:p>
    <w:p w:rsidR="00A52682" w:rsidRDefault="00FD5204">
      <w:pPr>
        <w:spacing w:line="24" w:lineRule="atLeast"/>
        <w:rPr>
          <w:sz w:val="28"/>
          <w:szCs w:val="28"/>
        </w:rPr>
      </w:pPr>
      <w:r>
        <w:rPr>
          <w:sz w:val="28"/>
          <w:szCs w:val="28"/>
        </w:rPr>
        <w:tab/>
        <w:t>3.8. При  изменениях  законодательства  РФ,  влекущих  повышением  тарифов,  пошлин,  сборов, налогов,  либо  иных  платежей,  взимаемых  в  пользу  бюджета  любого  уровня  бюджетной  системы Российской  Федерации,  государственных  или  муниципальных  органов  либо  любых  третьих  лиц, изменение  цены  Договора  (либо  предельной  Цены  Договора  и  единичных  расценок)  осуществляется только  в  случаях,  когда  обязанность  изменить  Цену  Договора  прямо  установлена  нормативными правовыми актами Российской Федерации. Во всех иных случаях Цена договора (ли</w:t>
      </w:r>
      <w:r w:rsidR="00B714EC">
        <w:rPr>
          <w:sz w:val="28"/>
          <w:szCs w:val="28"/>
        </w:rPr>
        <w:t xml:space="preserve">бо предельная Цена Договора и единичные расценки) остается неизменной, за исключением, предусмотренным </w:t>
      </w:r>
      <w:r>
        <w:rPr>
          <w:sz w:val="28"/>
          <w:szCs w:val="28"/>
        </w:rPr>
        <w:t>другими положениями настоящего Договора либо отдельным соглашением Сторон.</w:t>
      </w:r>
    </w:p>
    <w:p w:rsidR="00A52682" w:rsidRDefault="00A52682">
      <w:pPr>
        <w:spacing w:line="24" w:lineRule="atLeast"/>
        <w:rPr>
          <w:sz w:val="28"/>
          <w:szCs w:val="28"/>
        </w:rPr>
      </w:pPr>
    </w:p>
    <w:p w:rsidR="00A52682" w:rsidRDefault="00FD5204">
      <w:pPr>
        <w:pStyle w:val="a9"/>
        <w:widowControl w:val="0"/>
        <w:numPr>
          <w:ilvl w:val="0"/>
          <w:numId w:val="1"/>
        </w:numPr>
        <w:tabs>
          <w:tab w:val="left" w:pos="1134"/>
        </w:tabs>
        <w:spacing w:line="24" w:lineRule="atLeast"/>
        <w:rPr>
          <w:b/>
          <w:szCs w:val="28"/>
        </w:rPr>
      </w:pPr>
      <w:bookmarkStart w:id="0" w:name="Par35"/>
      <w:bookmarkEnd w:id="0"/>
      <w:r>
        <w:rPr>
          <w:b/>
          <w:szCs w:val="28"/>
        </w:rPr>
        <w:t>Срок аренды. Срок действия договора</w:t>
      </w:r>
    </w:p>
    <w:p w:rsidR="00A52682" w:rsidRDefault="00FD5204">
      <w:pPr>
        <w:widowControl w:val="0"/>
        <w:numPr>
          <w:ilvl w:val="1"/>
          <w:numId w:val="1"/>
        </w:numPr>
        <w:tabs>
          <w:tab w:val="clear" w:pos="858"/>
          <w:tab w:val="num" w:pos="142"/>
          <w:tab w:val="left" w:pos="993"/>
        </w:tabs>
        <w:spacing w:line="24" w:lineRule="atLeast"/>
        <w:ind w:left="142" w:firstLine="425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 xml:space="preserve"> Срок аренды по настоящему Договору устанавливается:</w:t>
      </w:r>
    </w:p>
    <w:p w:rsidR="00A52682" w:rsidRDefault="00FD5204">
      <w:pPr>
        <w:widowControl w:val="0"/>
        <w:tabs>
          <w:tab w:val="left" w:pos="993"/>
        </w:tabs>
        <w:spacing w:line="24" w:lineRule="atLeast"/>
        <w:ind w:left="567"/>
      </w:pPr>
      <w:r>
        <w:rPr>
          <w:spacing w:val="-9"/>
          <w:sz w:val="28"/>
          <w:szCs w:val="28"/>
        </w:rPr>
        <w:t xml:space="preserve">В период проведения мероприятия </w:t>
      </w:r>
      <w:r w:rsidR="00B714EC">
        <w:rPr>
          <w:spacing w:val="-9"/>
          <w:sz w:val="28"/>
          <w:szCs w:val="28"/>
        </w:rPr>
        <w:t>«Российская энергетическая неделя - 2026»</w:t>
      </w:r>
      <w:r>
        <w:rPr>
          <w:spacing w:val="-9"/>
          <w:sz w:val="28"/>
          <w:szCs w:val="28"/>
        </w:rPr>
        <w:t>.</w:t>
      </w:r>
    </w:p>
    <w:p w:rsidR="00A52682" w:rsidRDefault="00B714EC">
      <w:pPr>
        <w:widowControl w:val="0"/>
        <w:tabs>
          <w:tab w:val="left" w:pos="993"/>
        </w:tabs>
        <w:spacing w:line="24" w:lineRule="atLeast"/>
        <w:ind w:left="567"/>
      </w:pPr>
      <w:r>
        <w:rPr>
          <w:spacing w:val="-9"/>
          <w:sz w:val="28"/>
          <w:szCs w:val="28"/>
        </w:rPr>
        <w:t>начало: с «08» октябр</w:t>
      </w:r>
      <w:r w:rsidR="00FD5204">
        <w:rPr>
          <w:spacing w:val="-9"/>
          <w:sz w:val="28"/>
          <w:szCs w:val="28"/>
        </w:rPr>
        <w:t>я 2026 г.</w:t>
      </w:r>
    </w:p>
    <w:p w:rsidR="00A52682" w:rsidRDefault="00B714EC">
      <w:pPr>
        <w:widowControl w:val="0"/>
        <w:tabs>
          <w:tab w:val="left" w:pos="993"/>
        </w:tabs>
        <w:spacing w:line="24" w:lineRule="atLeast"/>
        <w:ind w:left="567"/>
      </w:pPr>
      <w:r>
        <w:rPr>
          <w:spacing w:val="-9"/>
          <w:sz w:val="28"/>
          <w:szCs w:val="28"/>
        </w:rPr>
        <w:t>окончание: «17» октябр</w:t>
      </w:r>
      <w:r w:rsidR="00FD5204">
        <w:rPr>
          <w:spacing w:val="-9"/>
          <w:sz w:val="28"/>
          <w:szCs w:val="28"/>
        </w:rPr>
        <w:t xml:space="preserve">я 2026 г. </w:t>
      </w:r>
    </w:p>
    <w:p w:rsidR="00A52682" w:rsidRDefault="00FD5204">
      <w:pPr>
        <w:widowControl w:val="0"/>
        <w:tabs>
          <w:tab w:val="left" w:pos="993"/>
        </w:tabs>
        <w:spacing w:line="24" w:lineRule="atLeast"/>
        <w:ind w:left="567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Разме</w:t>
      </w:r>
      <w:r w:rsidR="00B714EC">
        <w:rPr>
          <w:spacing w:val="-9"/>
          <w:sz w:val="28"/>
          <w:szCs w:val="28"/>
        </w:rPr>
        <w:t>щение и монтаж оборудования с 08 по 13 октябр</w:t>
      </w:r>
      <w:r>
        <w:rPr>
          <w:spacing w:val="-9"/>
          <w:sz w:val="28"/>
          <w:szCs w:val="28"/>
        </w:rPr>
        <w:t>я 2026 г. включительн</w:t>
      </w:r>
      <w:r w:rsidR="00B714EC">
        <w:rPr>
          <w:spacing w:val="-9"/>
          <w:sz w:val="28"/>
          <w:szCs w:val="28"/>
        </w:rPr>
        <w:t>о, проведение форума с 14 по 16 октябр</w:t>
      </w:r>
      <w:r>
        <w:rPr>
          <w:spacing w:val="-9"/>
          <w:sz w:val="28"/>
          <w:szCs w:val="28"/>
        </w:rPr>
        <w:t>я 2</w:t>
      </w:r>
      <w:r w:rsidR="00B714EC">
        <w:rPr>
          <w:spacing w:val="-9"/>
          <w:sz w:val="28"/>
          <w:szCs w:val="28"/>
        </w:rPr>
        <w:t>026 г., демонтаж оборудования 17 октябр</w:t>
      </w:r>
      <w:r>
        <w:rPr>
          <w:spacing w:val="-9"/>
          <w:sz w:val="28"/>
          <w:szCs w:val="28"/>
        </w:rPr>
        <w:t>я 2026 г.</w:t>
      </w:r>
    </w:p>
    <w:p w:rsidR="00A52682" w:rsidRDefault="00FD5204">
      <w:pPr>
        <w:widowControl w:val="0"/>
        <w:numPr>
          <w:ilvl w:val="1"/>
          <w:numId w:val="1"/>
        </w:numPr>
        <w:tabs>
          <w:tab w:val="clear" w:pos="858"/>
          <w:tab w:val="num" w:pos="142"/>
          <w:tab w:val="left" w:pos="993"/>
        </w:tabs>
        <w:spacing w:line="24" w:lineRule="atLeast"/>
        <w:ind w:left="142" w:firstLine="425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 xml:space="preserve"> Договор вступает в силу с момента подписания его обеими Сторонами и действует до полного выполнения ими своих обязательств.  </w:t>
      </w:r>
    </w:p>
    <w:p w:rsidR="00A52682" w:rsidRDefault="00FD5204">
      <w:pPr>
        <w:widowControl w:val="0"/>
        <w:numPr>
          <w:ilvl w:val="1"/>
          <w:numId w:val="1"/>
        </w:numPr>
        <w:tabs>
          <w:tab w:val="clear" w:pos="858"/>
          <w:tab w:val="num" w:pos="142"/>
          <w:tab w:val="left" w:pos="993"/>
        </w:tabs>
        <w:spacing w:line="24" w:lineRule="atLeast"/>
        <w:ind w:left="142" w:firstLine="425"/>
        <w:rPr>
          <w:sz w:val="28"/>
          <w:szCs w:val="28"/>
        </w:rPr>
      </w:pPr>
      <w:r>
        <w:rPr>
          <w:sz w:val="28"/>
          <w:szCs w:val="28"/>
        </w:rPr>
        <w:t xml:space="preserve"> Изменение и расторжение Договора возможно по основаниям, предусмотренным в законодательстве и Договором. </w:t>
      </w:r>
    </w:p>
    <w:p w:rsidR="00A52682" w:rsidRDefault="00FD5204">
      <w:pPr>
        <w:widowControl w:val="0"/>
        <w:numPr>
          <w:ilvl w:val="1"/>
          <w:numId w:val="1"/>
        </w:numPr>
        <w:tabs>
          <w:tab w:val="clear" w:pos="858"/>
          <w:tab w:val="num" w:pos="142"/>
          <w:tab w:val="left" w:pos="993"/>
        </w:tabs>
        <w:spacing w:line="24" w:lineRule="atLeast"/>
        <w:ind w:left="142" w:firstLine="425"/>
        <w:rPr>
          <w:sz w:val="28"/>
          <w:szCs w:val="28"/>
        </w:rPr>
      </w:pPr>
      <w:r>
        <w:rPr>
          <w:sz w:val="28"/>
          <w:szCs w:val="28"/>
        </w:rPr>
        <w:t xml:space="preserve"> Прекращение (окончание срока) действия Договора не освобождает Стороны от ответственности за нарушения, если таковые имели место при исполнении условий Договора.</w:t>
      </w:r>
    </w:p>
    <w:p w:rsidR="00A52682" w:rsidRDefault="00A52682">
      <w:pPr>
        <w:widowControl w:val="0"/>
        <w:tabs>
          <w:tab w:val="left" w:pos="993"/>
        </w:tabs>
        <w:spacing w:line="24" w:lineRule="atLeast"/>
        <w:ind w:left="567"/>
        <w:rPr>
          <w:sz w:val="28"/>
          <w:szCs w:val="28"/>
        </w:rPr>
      </w:pPr>
    </w:p>
    <w:p w:rsidR="00A52682" w:rsidRDefault="00FD5204">
      <w:pPr>
        <w:pStyle w:val="a9"/>
        <w:widowControl w:val="0"/>
        <w:numPr>
          <w:ilvl w:val="0"/>
          <w:numId w:val="1"/>
        </w:numPr>
        <w:tabs>
          <w:tab w:val="left" w:pos="1134"/>
        </w:tabs>
        <w:spacing w:line="24" w:lineRule="atLeast"/>
        <w:rPr>
          <w:b/>
          <w:szCs w:val="28"/>
        </w:rPr>
      </w:pPr>
      <w:r>
        <w:rPr>
          <w:b/>
          <w:szCs w:val="28"/>
        </w:rPr>
        <w:t>Соблюдение требований к заключению договора</w:t>
      </w:r>
    </w:p>
    <w:p w:rsidR="00A52682" w:rsidRDefault="00FD5204">
      <w:pPr>
        <w:pStyle w:val="af7"/>
        <w:ind w:right="57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</w:t>
      </w:r>
      <w:r>
        <w:rPr>
          <w:rFonts w:ascii="Times New Roman" w:hAnsi="Times New Roman"/>
          <w:iCs/>
          <w:sz w:val="28"/>
          <w:szCs w:val="28"/>
        </w:rPr>
        <w:t>Арендодатель</w:t>
      </w:r>
      <w:r>
        <w:rPr>
          <w:rFonts w:ascii="Times New Roman" w:hAnsi="Times New Roman"/>
          <w:sz w:val="28"/>
          <w:szCs w:val="28"/>
        </w:rPr>
        <w:t xml:space="preserve"> заверяет и гарантирует Арендатору что:</w:t>
      </w:r>
    </w:p>
    <w:p w:rsidR="00A52682" w:rsidRDefault="00FD5204">
      <w:pPr>
        <w:pStyle w:val="af7"/>
        <w:ind w:right="57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зарегистрирован в ЕГРЮЛ надлежащим образом;</w:t>
      </w:r>
    </w:p>
    <w:p w:rsidR="00A52682" w:rsidRDefault="00FD5204">
      <w:pPr>
        <w:pStyle w:val="af7"/>
        <w:ind w:right="57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36CC8" w:rsidRPr="00836CC8" w:rsidRDefault="00836CC8" w:rsidP="00836CC8">
      <w:pPr>
        <w:widowControl w:val="0"/>
        <w:ind w:firstLine="709"/>
        <w:rPr>
          <w:sz w:val="28"/>
          <w:szCs w:val="28"/>
        </w:rPr>
      </w:pPr>
      <w:r w:rsidRPr="00836CC8">
        <w:rPr>
          <w:sz w:val="28"/>
          <w:szCs w:val="28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836CC8" w:rsidRPr="00836CC8" w:rsidRDefault="00836CC8" w:rsidP="00836CC8">
      <w:pPr>
        <w:widowControl w:val="0"/>
        <w:ind w:firstLine="709"/>
        <w:rPr>
          <w:sz w:val="28"/>
          <w:szCs w:val="28"/>
        </w:rPr>
      </w:pPr>
      <w:r w:rsidRPr="00836CC8">
        <w:rPr>
          <w:sz w:val="28"/>
          <w:szCs w:val="28"/>
        </w:rPr>
        <w:lastRenderedPageBreak/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836CC8" w:rsidRPr="00836CC8" w:rsidRDefault="00836CC8" w:rsidP="00836CC8">
      <w:pPr>
        <w:widowControl w:val="0"/>
        <w:ind w:firstLine="709"/>
        <w:rPr>
          <w:sz w:val="28"/>
          <w:szCs w:val="28"/>
        </w:rPr>
      </w:pPr>
      <w:r w:rsidRPr="00836CC8">
        <w:rPr>
          <w:sz w:val="28"/>
          <w:szCs w:val="28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836CC8" w:rsidRPr="00836CC8" w:rsidRDefault="00836CC8" w:rsidP="00836CC8">
      <w:pPr>
        <w:widowControl w:val="0"/>
        <w:ind w:firstLine="709"/>
        <w:rPr>
          <w:sz w:val="28"/>
          <w:szCs w:val="28"/>
        </w:rPr>
      </w:pPr>
      <w:r w:rsidRPr="00836CC8">
        <w:rPr>
          <w:sz w:val="28"/>
          <w:szCs w:val="28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836CC8" w:rsidRPr="00836CC8" w:rsidRDefault="00836CC8" w:rsidP="00836CC8">
      <w:pPr>
        <w:widowControl w:val="0"/>
        <w:ind w:firstLine="709"/>
        <w:rPr>
          <w:sz w:val="28"/>
          <w:szCs w:val="28"/>
        </w:rPr>
      </w:pPr>
      <w:r w:rsidRPr="00836CC8">
        <w:rPr>
          <w:sz w:val="28"/>
          <w:szCs w:val="28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836CC8" w:rsidRPr="00836CC8" w:rsidRDefault="00836CC8" w:rsidP="00836CC8">
      <w:pPr>
        <w:widowControl w:val="0"/>
        <w:ind w:firstLine="709"/>
        <w:rPr>
          <w:sz w:val="28"/>
          <w:szCs w:val="28"/>
        </w:rPr>
      </w:pPr>
      <w:r w:rsidRPr="00836CC8">
        <w:rPr>
          <w:sz w:val="28"/>
          <w:szCs w:val="28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836CC8" w:rsidRPr="00836CC8" w:rsidRDefault="00836CC8" w:rsidP="00836CC8">
      <w:pPr>
        <w:widowControl w:val="0"/>
        <w:ind w:firstLine="709"/>
        <w:rPr>
          <w:sz w:val="28"/>
          <w:szCs w:val="28"/>
        </w:rPr>
      </w:pPr>
      <w:r w:rsidRPr="00836CC8">
        <w:rPr>
          <w:sz w:val="28"/>
          <w:szCs w:val="28"/>
        </w:rPr>
        <w:t>- своевременно и в полном объеме уплачивает налоги, сборы и страховые взносы;</w:t>
      </w:r>
    </w:p>
    <w:p w:rsidR="00836CC8" w:rsidRPr="00836CC8" w:rsidRDefault="00836CC8" w:rsidP="00836CC8">
      <w:pPr>
        <w:widowControl w:val="0"/>
        <w:ind w:firstLine="709"/>
        <w:rPr>
          <w:i/>
          <w:sz w:val="28"/>
          <w:szCs w:val="28"/>
        </w:rPr>
      </w:pPr>
      <w:r w:rsidRPr="00836CC8">
        <w:rPr>
          <w:sz w:val="28"/>
          <w:szCs w:val="28"/>
        </w:rPr>
        <w:t xml:space="preserve">- отражает в налоговой отчетности по НДС все суммы НДС, предъявленные </w:t>
      </w:r>
      <w:r w:rsidR="00ED6761">
        <w:rPr>
          <w:sz w:val="28"/>
          <w:szCs w:val="28"/>
        </w:rPr>
        <w:t>Арендатору</w:t>
      </w:r>
      <w:bookmarkStart w:id="1" w:name="_GoBack"/>
      <w:bookmarkEnd w:id="1"/>
      <w:r w:rsidRPr="00836CC8">
        <w:rPr>
          <w:i/>
          <w:sz w:val="28"/>
          <w:szCs w:val="28"/>
        </w:rPr>
        <w:t>;</w:t>
      </w:r>
    </w:p>
    <w:p w:rsidR="00836CC8" w:rsidRPr="00836CC8" w:rsidRDefault="00836CC8" w:rsidP="00836CC8">
      <w:pPr>
        <w:widowControl w:val="0"/>
        <w:ind w:firstLine="709"/>
        <w:rPr>
          <w:sz w:val="28"/>
          <w:szCs w:val="28"/>
        </w:rPr>
      </w:pPr>
      <w:r w:rsidRPr="00836CC8">
        <w:rPr>
          <w:sz w:val="28"/>
          <w:szCs w:val="28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836CC8" w:rsidRPr="00836CC8" w:rsidRDefault="00836CC8" w:rsidP="00836CC8">
      <w:pPr>
        <w:widowControl w:val="0"/>
        <w:ind w:firstLine="709"/>
        <w:rPr>
          <w:sz w:val="28"/>
          <w:szCs w:val="28"/>
        </w:rPr>
      </w:pPr>
      <w:r w:rsidRPr="00836CC8">
        <w:rPr>
          <w:sz w:val="28"/>
          <w:szCs w:val="28"/>
        </w:rPr>
        <w:t xml:space="preserve">- отражает реквизиты прослеживаемости товаров в первичных документах и счет-фактурах, выставленных </w:t>
      </w:r>
      <w:r>
        <w:rPr>
          <w:sz w:val="28"/>
          <w:szCs w:val="28"/>
        </w:rPr>
        <w:t>Арендатору</w:t>
      </w:r>
      <w:r w:rsidRPr="00836CC8">
        <w:rPr>
          <w:sz w:val="28"/>
          <w:szCs w:val="28"/>
        </w:rPr>
        <w:t>, в соответствии с требованиями законодательства, в случае поставки товаров, подлежащих прослеживаемости.</w:t>
      </w:r>
    </w:p>
    <w:p w:rsidR="00836CC8" w:rsidRPr="00836CC8" w:rsidRDefault="00836CC8" w:rsidP="00836CC8">
      <w:pPr>
        <w:widowControl w:val="0"/>
        <w:ind w:firstLine="709"/>
        <w:rPr>
          <w:sz w:val="28"/>
          <w:szCs w:val="28"/>
        </w:rPr>
      </w:pPr>
      <w:r w:rsidRPr="00836CC8">
        <w:rPr>
          <w:sz w:val="28"/>
          <w:szCs w:val="28"/>
        </w:rPr>
        <w:t xml:space="preserve">- информирует </w:t>
      </w:r>
      <w:r>
        <w:rPr>
          <w:sz w:val="28"/>
          <w:szCs w:val="28"/>
        </w:rPr>
        <w:t>Арендатора</w:t>
      </w:r>
      <w:r w:rsidRPr="00836CC8">
        <w:rPr>
          <w:sz w:val="28"/>
          <w:szCs w:val="28"/>
        </w:rPr>
        <w:t xml:space="preserve"> о признании </w:t>
      </w:r>
      <w:r>
        <w:rPr>
          <w:iCs/>
          <w:sz w:val="28"/>
          <w:szCs w:val="28"/>
        </w:rPr>
        <w:t>Арендодателя</w:t>
      </w:r>
      <w:r w:rsidRPr="00836CC8">
        <w:rPr>
          <w:i/>
          <w:iCs/>
          <w:sz w:val="28"/>
          <w:szCs w:val="28"/>
        </w:rPr>
        <w:t xml:space="preserve"> </w:t>
      </w:r>
      <w:r w:rsidRPr="00836CC8">
        <w:rPr>
          <w:sz w:val="28"/>
          <w:szCs w:val="28"/>
        </w:rPr>
        <w:t>банкротом, в срок не позднее 10 (десяти) рабочих дней, с даты вступления в законную силу решения арбитражного суда.</w:t>
      </w:r>
    </w:p>
    <w:p w:rsidR="00A52682" w:rsidRDefault="00836CC8" w:rsidP="00836CC8">
      <w:pPr>
        <w:pStyle w:val="af7"/>
        <w:ind w:right="571"/>
        <w:jc w:val="both"/>
        <w:rPr>
          <w:rFonts w:ascii="Times New Roman" w:hAnsi="Times New Roman"/>
          <w:sz w:val="28"/>
          <w:szCs w:val="28"/>
        </w:rPr>
      </w:pPr>
      <w:r w:rsidRPr="00836CC8">
        <w:rPr>
          <w:rFonts w:ascii="Times New Roman" w:hAnsi="Times New Roman"/>
          <w:sz w:val="28"/>
          <w:szCs w:val="28"/>
          <w:lang w:eastAsia="ru-RU"/>
        </w:rPr>
        <w:t>Указанные заверения являются существенными для Арендатора.</w:t>
      </w:r>
    </w:p>
    <w:p w:rsidR="00A52682" w:rsidRDefault="00FD5204">
      <w:pPr>
        <w:pStyle w:val="af7"/>
        <w:ind w:right="57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Если </w:t>
      </w:r>
      <w:r>
        <w:rPr>
          <w:rFonts w:ascii="Times New Roman" w:hAnsi="Times New Roman"/>
          <w:iCs/>
          <w:sz w:val="28"/>
          <w:szCs w:val="28"/>
        </w:rPr>
        <w:t>Арендодатель</w:t>
      </w:r>
      <w:r>
        <w:rPr>
          <w:rFonts w:ascii="Times New Roman" w:hAnsi="Times New Roman"/>
          <w:sz w:val="28"/>
          <w:szCs w:val="28"/>
        </w:rPr>
        <w:t xml:space="preserve"> нарушит гарантии (любую одну, несколько или все вместе), указанные в п. 5.1. настоящего Договора, и это повлечет:</w:t>
      </w:r>
    </w:p>
    <w:p w:rsidR="00A52682" w:rsidRDefault="00FD5204" w:rsidP="00B714EC">
      <w:pPr>
        <w:pStyle w:val="af7"/>
        <w:ind w:right="57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предъявление налоговыми органами требований к Арендатору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A52682" w:rsidRDefault="00FD5204" w:rsidP="00B714EC">
      <w:pPr>
        <w:pStyle w:val="af7"/>
        <w:ind w:right="57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предъявление третьими лицами, купившими у Арендатора товары (работы, услуги), имущественные права, являющиеся предметом настоящего Договора, требований к Арендатору о возмещении убытков в виде начисленных по решению налогового органа налогов, сборов, страховых </w:t>
      </w:r>
      <w:r>
        <w:rPr>
          <w:rFonts w:ascii="Times New Roman" w:hAnsi="Times New Roman"/>
          <w:sz w:val="28"/>
          <w:szCs w:val="28"/>
        </w:rPr>
        <w:lastRenderedPageBreak/>
        <w:t>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A52682" w:rsidRDefault="00FD5204" w:rsidP="00B714EC">
      <w:pPr>
        <w:pStyle w:val="af7"/>
        <w:ind w:right="57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 </w:t>
      </w:r>
      <w:r>
        <w:rPr>
          <w:rFonts w:ascii="Times New Roman" w:hAnsi="Times New Roman"/>
          <w:iCs/>
          <w:sz w:val="28"/>
          <w:szCs w:val="28"/>
        </w:rPr>
        <w:t>Арендодатель</w:t>
      </w:r>
      <w:r>
        <w:rPr>
          <w:rFonts w:ascii="Times New Roman" w:hAnsi="Times New Roman"/>
          <w:sz w:val="28"/>
          <w:szCs w:val="28"/>
        </w:rPr>
        <w:t xml:space="preserve"> обязуется возместить Арендатору указанные имущественные потери, который последний понес вследствие таких нарушений.</w:t>
      </w:r>
    </w:p>
    <w:p w:rsidR="00A52682" w:rsidRDefault="00FD5204">
      <w:pPr>
        <w:pStyle w:val="af7"/>
        <w:ind w:right="57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5.3. </w:t>
      </w:r>
      <w:r>
        <w:rPr>
          <w:rFonts w:ascii="Times New Roman" w:hAnsi="Times New Roman"/>
          <w:iCs/>
          <w:sz w:val="28"/>
          <w:szCs w:val="28"/>
        </w:rPr>
        <w:t>Арендодатель</w:t>
      </w:r>
      <w:r>
        <w:rPr>
          <w:rFonts w:ascii="Times New Roman" w:hAnsi="Times New Roman"/>
          <w:sz w:val="28"/>
          <w:szCs w:val="28"/>
        </w:rPr>
        <w:t xml:space="preserve"> в соответствии со ст. 406.1 Гражданского кодекса Российской Федерации возмещает Арендатору все </w:t>
      </w:r>
      <w:r w:rsidR="00836CC8">
        <w:rPr>
          <w:rFonts w:ascii="Times New Roman" w:hAnsi="Times New Roman"/>
          <w:sz w:val="28"/>
          <w:szCs w:val="28"/>
        </w:rPr>
        <w:t>убытки</w:t>
      </w:r>
      <w:r>
        <w:rPr>
          <w:rFonts w:ascii="Times New Roman" w:hAnsi="Times New Roman"/>
          <w:sz w:val="28"/>
          <w:szCs w:val="28"/>
        </w:rPr>
        <w:t xml:space="preserve"> последнего, возникшие в случаях, указанных в пункте 5.2. </w:t>
      </w:r>
      <w:r w:rsidR="00836CC8">
        <w:rPr>
          <w:rFonts w:ascii="Times New Roman" w:hAnsi="Times New Roman"/>
          <w:sz w:val="28"/>
          <w:szCs w:val="28"/>
        </w:rPr>
        <w:t xml:space="preserve">настоящего </w:t>
      </w:r>
      <w:r>
        <w:rPr>
          <w:rFonts w:ascii="Times New Roman" w:hAnsi="Times New Roman"/>
          <w:sz w:val="28"/>
          <w:szCs w:val="28"/>
        </w:rPr>
        <w:t>Договора</w:t>
      </w:r>
      <w:r w:rsidR="00836CC8">
        <w:rPr>
          <w:rFonts w:ascii="Times New Roman" w:hAnsi="Times New Roman"/>
          <w:sz w:val="28"/>
          <w:szCs w:val="28"/>
        </w:rPr>
        <w:t xml:space="preserve">. </w:t>
      </w:r>
      <w:r w:rsidR="00836CC8" w:rsidRPr="00836CC8">
        <w:rPr>
          <w:rFonts w:ascii="Times New Roman" w:hAnsi="Times New Roman"/>
          <w:sz w:val="28"/>
          <w:szCs w:val="28"/>
        </w:rPr>
        <w:t xml:space="preserve">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="00836CC8">
        <w:rPr>
          <w:rFonts w:ascii="Times New Roman" w:hAnsi="Times New Roman"/>
          <w:sz w:val="28"/>
          <w:szCs w:val="28"/>
        </w:rPr>
        <w:t>Арендатора</w:t>
      </w:r>
      <w:r w:rsidR="00836CC8" w:rsidRPr="00836CC8">
        <w:rPr>
          <w:rFonts w:ascii="Times New Roman" w:hAnsi="Times New Roman"/>
          <w:sz w:val="28"/>
          <w:szCs w:val="28"/>
        </w:rPr>
        <w:t xml:space="preserve"> возместить имущественные потери.</w:t>
      </w:r>
    </w:p>
    <w:p w:rsidR="00A52682" w:rsidRDefault="00A52682">
      <w:pPr>
        <w:pStyle w:val="a9"/>
        <w:widowControl w:val="0"/>
        <w:tabs>
          <w:tab w:val="left" w:pos="993"/>
        </w:tabs>
        <w:spacing w:line="24" w:lineRule="atLeast"/>
        <w:ind w:right="-1"/>
        <w:jc w:val="both"/>
        <w:rPr>
          <w:szCs w:val="28"/>
        </w:rPr>
      </w:pPr>
    </w:p>
    <w:p w:rsidR="00A52682" w:rsidRDefault="00FD5204">
      <w:pPr>
        <w:spacing w:line="24" w:lineRule="atLeast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6. «Антикоррупционная оговорка» </w:t>
      </w:r>
    </w:p>
    <w:p w:rsidR="00A52682" w:rsidRDefault="00FD5204">
      <w:pPr>
        <w:pStyle w:val="af6"/>
        <w:numPr>
          <w:ilvl w:val="0"/>
          <w:numId w:val="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Арендодателю  известно о том, что ПАО «Россети Московский регион»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52682" w:rsidRDefault="00FD5204">
      <w:pPr>
        <w:pStyle w:val="af6"/>
        <w:numPr>
          <w:ilvl w:val="0"/>
          <w:numId w:val="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Арендодатель настоящим подтверждает, что он ознакомился с Антикоррупционной хартией российского бизнеса и и Антикоррупционной политикой ПАО «Россети Московский регион» (представленными в разделе «Антикоррупционная политика» на официальном сайте ПАО «Россети Московский регион» по адресу: http://www.rossetimr.ru), полностью принимает положения Антикоррупционной политики ПАО «Россети Московский регион»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52682" w:rsidRDefault="00FD5204">
      <w:pPr>
        <w:pStyle w:val="af6"/>
        <w:numPr>
          <w:ilvl w:val="0"/>
          <w:numId w:val="9"/>
        </w:numPr>
        <w:ind w:left="0" w:firstLine="709"/>
        <w:rPr>
          <w:sz w:val="28"/>
          <w:szCs w:val="28"/>
        </w:rPr>
      </w:pPr>
      <w:r>
        <w:rPr>
          <w:spacing w:val="-2"/>
          <w:sz w:val="28"/>
          <w:szCs w:val="28"/>
        </w:rPr>
        <w:t>При исполнении своих обязательств по настоящему Договору Стороны,</w:t>
      </w:r>
      <w:r>
        <w:rPr>
          <w:sz w:val="28"/>
          <w:szCs w:val="28"/>
        </w:rPr>
        <w:t xml:space="preserve"> их аффилированные лица, работники или посредники не выплачивают, </w:t>
      </w:r>
      <w:r>
        <w:rPr>
          <w:spacing w:val="-4"/>
          <w:sz w:val="28"/>
          <w:szCs w:val="28"/>
        </w:rPr>
        <w:t>не предлагают выплатить и не разрешают выплату каких-либо денежных средств</w:t>
      </w:r>
      <w:r>
        <w:rPr>
          <w:sz w:val="28"/>
          <w:szCs w:val="28"/>
        </w:rPr>
        <w:t xml:space="preserve"> или ценностей (прямо или косвенно) любым лицам для оказания влияния </w:t>
      </w:r>
      <w:r>
        <w:rPr>
          <w:spacing w:val="-4"/>
          <w:sz w:val="28"/>
          <w:szCs w:val="28"/>
        </w:rPr>
        <w:t>на действия или решения этих лиц с целью получить какие-либо неправомерные</w:t>
      </w:r>
      <w:r>
        <w:rPr>
          <w:sz w:val="28"/>
          <w:szCs w:val="28"/>
        </w:rPr>
        <w:t xml:space="preserve"> преимущества или достичь иных неправомерных целей.</w:t>
      </w:r>
    </w:p>
    <w:p w:rsidR="00A52682" w:rsidRDefault="00FD5204">
      <w:pPr>
        <w:pStyle w:val="af6"/>
        <w:ind w:left="0" w:firstLine="709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Стороны отказываются от стимулирования каким-либо образом работников </w:t>
      </w:r>
      <w:r>
        <w:rPr>
          <w:sz w:val="28"/>
          <w:szCs w:val="28"/>
        </w:rPr>
        <w:t xml:space="preserve"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</w:t>
      </w:r>
      <w:r>
        <w:rPr>
          <w:sz w:val="28"/>
          <w:szCs w:val="28"/>
        </w:rPr>
        <w:lastRenderedPageBreak/>
        <w:t>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A52682" w:rsidRDefault="00FD5204">
      <w:pPr>
        <w:pStyle w:val="af6"/>
        <w:numPr>
          <w:ilvl w:val="0"/>
          <w:numId w:val="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В случае возникновения у одной из Сторон подозрений, что произошло или может произойти нарушение каких-либо положений пунктов 6.1 - 6.3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>
        <w:rPr>
          <w:bCs/>
          <w:sz w:val="28"/>
          <w:szCs w:val="28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A52682" w:rsidRDefault="00FD5204">
      <w:pPr>
        <w:pStyle w:val="af6"/>
        <w:tabs>
          <w:tab w:val="left" w:pos="709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6.1, 6.2 настоящего Договора любой из Сторон, аффилированными лицами, работниками или посредниками.</w:t>
      </w:r>
    </w:p>
    <w:p w:rsidR="00A52682" w:rsidRDefault="00FD5204">
      <w:pPr>
        <w:pStyle w:val="af6"/>
        <w:numPr>
          <w:ilvl w:val="0"/>
          <w:numId w:val="9"/>
        </w:numPr>
        <w:ind w:left="0" w:firstLine="709"/>
        <w:rPr>
          <w:sz w:val="26"/>
          <w:szCs w:val="28"/>
        </w:rPr>
      </w:pPr>
      <w:r>
        <w:rPr>
          <w:sz w:val="28"/>
          <w:szCs w:val="28"/>
        </w:rPr>
        <w:t>В случае нарушения одной из Сторон обязательств по соблюдению требований, предусмотренных пунктами 6.1, 6.2 настоящего Договора, и обязательств воздерживаться от запрещенных пунктом 6.3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A52682" w:rsidRDefault="00A52682">
      <w:pPr>
        <w:pStyle w:val="af6"/>
        <w:ind w:left="1429"/>
        <w:rPr>
          <w:sz w:val="26"/>
          <w:szCs w:val="28"/>
        </w:rPr>
      </w:pPr>
    </w:p>
    <w:p w:rsidR="00A52682" w:rsidRDefault="00FD5204">
      <w:pPr>
        <w:pStyle w:val="a9"/>
        <w:widowControl w:val="0"/>
        <w:numPr>
          <w:ilvl w:val="0"/>
          <w:numId w:val="13"/>
        </w:numPr>
        <w:tabs>
          <w:tab w:val="left" w:pos="1134"/>
        </w:tabs>
        <w:spacing w:line="24" w:lineRule="atLeast"/>
        <w:rPr>
          <w:b/>
          <w:szCs w:val="28"/>
        </w:rPr>
      </w:pPr>
      <w:r>
        <w:rPr>
          <w:b/>
          <w:szCs w:val="28"/>
        </w:rPr>
        <w:t>Ответственность сторон</w:t>
      </w:r>
    </w:p>
    <w:p w:rsidR="00A52682" w:rsidRDefault="00FD5204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spacing w:line="24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В случае неисполнения или ненадлежащего исполнения Сторонами своих обязательств по Договору Стороны несут ответственность в соответствии с законодательством РФ и Договором.</w:t>
      </w:r>
    </w:p>
    <w:p w:rsidR="00A52682" w:rsidRDefault="00FD5204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spacing w:line="24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В случае нарушения Арендодателем сроков по предоставлению Арендатору Имущества Арендодатель должен уплатить Арендато</w:t>
      </w:r>
      <w:r w:rsidR="00B714EC">
        <w:rPr>
          <w:sz w:val="28"/>
          <w:szCs w:val="28"/>
        </w:rPr>
        <w:t xml:space="preserve">ру неустойку в размере 0,1% от </w:t>
      </w:r>
      <w:r>
        <w:rPr>
          <w:sz w:val="28"/>
          <w:szCs w:val="28"/>
        </w:rPr>
        <w:t>размера арендной платы, определенного в п.3.1. настоящего договора, за каждый день просрочки до фактической передачи Имущества.</w:t>
      </w:r>
    </w:p>
    <w:p w:rsidR="00A52682" w:rsidRDefault="00FD5204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spacing w:line="24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В случае нарушения Арендодателем обязанности по получению согласия Арендатора на уступку прав (требований) к Арендатору третьим лицам, Арендодатель должен уплатить Арендатору неустойку в размере 10% от уступленной суммы.</w:t>
      </w:r>
    </w:p>
    <w:p w:rsidR="00A52682" w:rsidRDefault="00FD5204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spacing w:line="24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Уплата неустойки не освобождает ни одну из Сторон Договора от надлежащего исполнения условий его в полном объёме.</w:t>
      </w:r>
    </w:p>
    <w:p w:rsidR="00A52682" w:rsidRDefault="00FD5204">
      <w:pPr>
        <w:widowControl w:val="0"/>
        <w:numPr>
          <w:ilvl w:val="1"/>
          <w:numId w:val="13"/>
        </w:numPr>
        <w:shd w:val="clear" w:color="auto" w:fill="FFFFFF"/>
        <w:spacing w:line="24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В случае неисполнения Арендодателем обязанностей, установленных п. 2.1.7. настоящего договора, Арендатор вправе в одностороннем порядке отказаться от исполнения настоящего договора.</w:t>
      </w:r>
    </w:p>
    <w:p w:rsidR="00A52682" w:rsidRDefault="00FD5204">
      <w:pPr>
        <w:widowControl w:val="0"/>
        <w:numPr>
          <w:ilvl w:val="1"/>
          <w:numId w:val="13"/>
        </w:numPr>
        <w:shd w:val="clear" w:color="auto" w:fill="FFFFFF"/>
        <w:tabs>
          <w:tab w:val="num" w:pos="0"/>
        </w:tabs>
        <w:spacing w:line="24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В случае просрочки оплаты оказанных услуг Арендатор уплачивает </w:t>
      </w:r>
      <w:r>
        <w:rPr>
          <w:sz w:val="28"/>
          <w:szCs w:val="28"/>
        </w:rPr>
        <w:lastRenderedPageBreak/>
        <w:t>неустойку в размере 1/360 ключевой ставки ЦБ РФ, но не более 5% от неоплаченной в срок суммы.</w:t>
      </w:r>
    </w:p>
    <w:p w:rsidR="00A52682" w:rsidRDefault="00A52682">
      <w:pPr>
        <w:widowControl w:val="0"/>
        <w:shd w:val="clear" w:color="auto" w:fill="FFFFFF"/>
        <w:spacing w:line="24" w:lineRule="atLeast"/>
        <w:ind w:left="567"/>
        <w:rPr>
          <w:sz w:val="28"/>
          <w:szCs w:val="28"/>
        </w:rPr>
      </w:pPr>
    </w:p>
    <w:p w:rsidR="00A52682" w:rsidRDefault="00FD5204">
      <w:pPr>
        <w:pStyle w:val="a9"/>
        <w:widowControl w:val="0"/>
        <w:numPr>
          <w:ilvl w:val="0"/>
          <w:numId w:val="13"/>
        </w:numPr>
        <w:tabs>
          <w:tab w:val="left" w:pos="1134"/>
        </w:tabs>
        <w:spacing w:line="24" w:lineRule="atLeast"/>
        <w:rPr>
          <w:b/>
          <w:szCs w:val="28"/>
        </w:rPr>
      </w:pPr>
      <w:r>
        <w:rPr>
          <w:b/>
          <w:szCs w:val="28"/>
        </w:rPr>
        <w:t>Форс-мажор</w:t>
      </w:r>
    </w:p>
    <w:p w:rsidR="00A52682" w:rsidRDefault="00FD5204">
      <w:pPr>
        <w:numPr>
          <w:ilvl w:val="1"/>
          <w:numId w:val="13"/>
        </w:numPr>
        <w:tabs>
          <w:tab w:val="left" w:pos="993"/>
        </w:tabs>
        <w:spacing w:line="24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В случае наступления обстоятельств, препятствующих полному или частичному исполнению какой-либо из Сторон обязательств по Договору, а именно: пожар, стихийное бедствие, военные действия любого характера или других, не зависящих от Сторон обстоятельств, срок исполнения обязательств Стороны, для которой наступили такие обстоятельства, отодвигается на время, в течение которого будут действовать указанные обстоятельства.</w:t>
      </w:r>
    </w:p>
    <w:p w:rsidR="00A52682" w:rsidRDefault="00FD5204">
      <w:pPr>
        <w:numPr>
          <w:ilvl w:val="1"/>
          <w:numId w:val="13"/>
        </w:numPr>
        <w:tabs>
          <w:tab w:val="left" w:pos="993"/>
        </w:tabs>
        <w:spacing w:line="24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Сторона, для которой создалась невозможность исполнения обязательств по Договору, должна о наступлении таких обстоятельств известить другую Сторону в письменном виде в течение 5 дней со дня наступления этих обстоятельств, а если сами обстоятельства препятствуют потерпевшей Стороне известить другую Сторону – немедленно по прекращению таких обстоятельств.</w:t>
      </w:r>
    </w:p>
    <w:p w:rsidR="00A52682" w:rsidRDefault="00A52682">
      <w:pPr>
        <w:tabs>
          <w:tab w:val="left" w:pos="993"/>
        </w:tabs>
        <w:spacing w:line="24" w:lineRule="atLeast"/>
        <w:ind w:left="567"/>
        <w:rPr>
          <w:sz w:val="28"/>
          <w:szCs w:val="28"/>
        </w:rPr>
      </w:pPr>
    </w:p>
    <w:p w:rsidR="00A52682" w:rsidRDefault="00FD5204">
      <w:pPr>
        <w:pStyle w:val="a9"/>
        <w:widowControl w:val="0"/>
        <w:numPr>
          <w:ilvl w:val="0"/>
          <w:numId w:val="13"/>
        </w:numPr>
        <w:tabs>
          <w:tab w:val="left" w:pos="1134"/>
        </w:tabs>
        <w:spacing w:line="24" w:lineRule="atLeast"/>
        <w:rPr>
          <w:b/>
          <w:szCs w:val="28"/>
        </w:rPr>
      </w:pPr>
      <w:r>
        <w:rPr>
          <w:b/>
          <w:szCs w:val="28"/>
        </w:rPr>
        <w:t>Порядок разрешения споров</w:t>
      </w:r>
    </w:p>
    <w:p w:rsidR="00A52682" w:rsidRDefault="00FD5204">
      <w:pPr>
        <w:numPr>
          <w:ilvl w:val="1"/>
          <w:numId w:val="13"/>
        </w:numPr>
        <w:shd w:val="clear" w:color="auto" w:fill="FFFFFF"/>
        <w:tabs>
          <w:tab w:val="left" w:pos="0"/>
          <w:tab w:val="left" w:pos="993"/>
        </w:tabs>
        <w:spacing w:line="24" w:lineRule="atLeast"/>
        <w:ind w:left="0" w:right="31" w:firstLine="567"/>
        <w:rPr>
          <w:sz w:val="28"/>
          <w:szCs w:val="28"/>
        </w:rPr>
      </w:pPr>
      <w:r>
        <w:rPr>
          <w:rFonts w:eastAsia="SimSun"/>
          <w:sz w:val="28"/>
          <w:szCs w:val="28"/>
        </w:rPr>
        <w:t xml:space="preserve"> Все споры, возникающие из Догово</w:t>
      </w:r>
      <w:r w:rsidR="00B714EC">
        <w:rPr>
          <w:rFonts w:eastAsia="SimSun"/>
          <w:sz w:val="28"/>
          <w:szCs w:val="28"/>
        </w:rPr>
        <w:t xml:space="preserve">ра или в связи с ним, решаются </w:t>
      </w:r>
      <w:r>
        <w:rPr>
          <w:rFonts w:eastAsia="SimSun"/>
          <w:sz w:val="28"/>
          <w:szCs w:val="28"/>
        </w:rPr>
        <w:t xml:space="preserve">Сторонами путем переговоров. Спор по иску </w:t>
      </w:r>
      <w:r>
        <w:rPr>
          <w:rStyle w:val="FontStyle22"/>
          <w:sz w:val="28"/>
          <w:szCs w:val="28"/>
        </w:rPr>
        <w:t>Арендатора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 xml:space="preserve">может быть передан на разрешение арбитражного суда по истечении 7 календарных дней с момента направления </w:t>
      </w:r>
      <w:r>
        <w:rPr>
          <w:rStyle w:val="FontStyle22"/>
          <w:sz w:val="28"/>
          <w:szCs w:val="28"/>
        </w:rPr>
        <w:t xml:space="preserve">Арендатором </w:t>
      </w:r>
      <w:r>
        <w:rPr>
          <w:rFonts w:eastAsia="SimSun"/>
          <w:sz w:val="28"/>
          <w:szCs w:val="28"/>
        </w:rPr>
        <w:t>претензии (требования) Арендодателю</w:t>
      </w:r>
      <w:r>
        <w:rPr>
          <w:sz w:val="28"/>
          <w:szCs w:val="28"/>
        </w:rPr>
        <w:t xml:space="preserve">. </w:t>
      </w:r>
    </w:p>
    <w:p w:rsidR="00A52682" w:rsidRDefault="00FD5204">
      <w:pPr>
        <w:numPr>
          <w:ilvl w:val="1"/>
          <w:numId w:val="13"/>
        </w:numPr>
        <w:shd w:val="clear" w:color="auto" w:fill="FFFFFF"/>
        <w:tabs>
          <w:tab w:val="left" w:pos="0"/>
          <w:tab w:val="left" w:pos="993"/>
        </w:tabs>
        <w:spacing w:line="24" w:lineRule="atLeast"/>
        <w:ind w:left="0" w:right="31" w:firstLine="567"/>
        <w:rPr>
          <w:sz w:val="28"/>
          <w:szCs w:val="28"/>
        </w:rPr>
      </w:pPr>
      <w:r>
        <w:rPr>
          <w:sz w:val="28"/>
          <w:szCs w:val="28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рассмотрению в Арбитражном суде города Москвы или в Арбитражном суде Московской области. Выбор суда из перечисленных осуществляется истцом при подаче искового заявления и не требует дополнительного согласования с ответчиком.</w:t>
      </w:r>
    </w:p>
    <w:p w:rsidR="00A52682" w:rsidRDefault="00A52682">
      <w:pPr>
        <w:shd w:val="clear" w:color="auto" w:fill="FFFFFF"/>
        <w:tabs>
          <w:tab w:val="left" w:pos="0"/>
          <w:tab w:val="left" w:pos="993"/>
        </w:tabs>
        <w:spacing w:line="24" w:lineRule="atLeast"/>
        <w:ind w:left="567" w:right="31"/>
        <w:rPr>
          <w:sz w:val="28"/>
          <w:szCs w:val="28"/>
        </w:rPr>
      </w:pPr>
    </w:p>
    <w:p w:rsidR="00A52682" w:rsidRDefault="00FD5204">
      <w:pPr>
        <w:shd w:val="clear" w:color="auto" w:fill="FFFFFF"/>
        <w:tabs>
          <w:tab w:val="left" w:pos="0"/>
          <w:tab w:val="left" w:pos="993"/>
        </w:tabs>
        <w:spacing w:line="24" w:lineRule="atLeast"/>
        <w:ind w:left="567" w:right="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 Иные условия</w:t>
      </w:r>
    </w:p>
    <w:p w:rsidR="00A52682" w:rsidRDefault="00FD5204">
      <w:pPr>
        <w:shd w:val="clear" w:color="auto" w:fill="FFFFFF"/>
        <w:tabs>
          <w:tab w:val="left" w:pos="0"/>
          <w:tab w:val="left" w:pos="993"/>
        </w:tabs>
        <w:spacing w:line="24" w:lineRule="atLeast"/>
        <w:ind w:right="31"/>
        <w:rPr>
          <w:sz w:val="28"/>
          <w:szCs w:val="28"/>
        </w:rPr>
      </w:pPr>
      <w:r>
        <w:rPr>
          <w:sz w:val="28"/>
          <w:szCs w:val="28"/>
        </w:rPr>
        <w:tab/>
        <w:t>Стороны согласовали, что помимо оснований, предусмотренных законом или настоящим Договором, Общество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Общества в исполнении Договора, в том числе, по обстоятельствам, не зависящим от Исполнителя, б</w:t>
      </w:r>
      <w:r w:rsidR="00B714EC">
        <w:rPr>
          <w:sz w:val="28"/>
          <w:szCs w:val="28"/>
        </w:rPr>
        <w:t>ез возмещения Исполнителю каких-</w:t>
      </w:r>
      <w:r>
        <w:rPr>
          <w:sz w:val="28"/>
          <w:szCs w:val="28"/>
        </w:rPr>
        <w:t>либо расходов и компенсаций, если иное не предусмотрено императивной нормой закона. В этом случае Общество обязано предупредить Контрагента не менее чем за 10 (десять) рабочих дней до планируемого отказа от Договора.</w:t>
      </w:r>
    </w:p>
    <w:p w:rsidR="00A52682" w:rsidRDefault="00FD5204">
      <w:pPr>
        <w:shd w:val="clear" w:color="auto" w:fill="FFFFFF"/>
        <w:tabs>
          <w:tab w:val="left" w:pos="0"/>
          <w:tab w:val="left" w:pos="993"/>
        </w:tabs>
        <w:spacing w:line="24" w:lineRule="atLeast"/>
        <w:ind w:right="31"/>
        <w:rPr>
          <w:sz w:val="28"/>
          <w:szCs w:val="28"/>
        </w:rPr>
      </w:pPr>
      <w:r>
        <w:rPr>
          <w:sz w:val="28"/>
          <w:szCs w:val="28"/>
        </w:rPr>
        <w:tab/>
        <w:t xml:space="preserve">Под потерей интереса в настоящем пункте Стороны понимают утрату Обществом необходимости в получении  результата работ, в том числе, вследствие отказа третьих лиц от выполняемых работ Общества (например, отказа от договора технологического присоединения), изменения (отказа в изменении/утверждении) инвестиционной программы Общества в установленном законом порядке, </w:t>
      </w:r>
      <w:r>
        <w:rPr>
          <w:sz w:val="28"/>
          <w:szCs w:val="28"/>
        </w:rPr>
        <w:lastRenderedPageBreak/>
        <w:t>действий и решений органов власти или уполномоченных организаций 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Общество в значительной степени того, на что оно рассчитывало при заключении Договора.</w:t>
      </w:r>
    </w:p>
    <w:p w:rsidR="00A52682" w:rsidRDefault="00A52682">
      <w:pPr>
        <w:shd w:val="clear" w:color="auto" w:fill="FFFFFF"/>
        <w:tabs>
          <w:tab w:val="left" w:pos="0"/>
          <w:tab w:val="left" w:pos="993"/>
        </w:tabs>
        <w:spacing w:line="24" w:lineRule="atLeast"/>
        <w:ind w:left="567" w:right="31"/>
        <w:rPr>
          <w:sz w:val="28"/>
          <w:szCs w:val="28"/>
        </w:rPr>
      </w:pPr>
    </w:p>
    <w:p w:rsidR="00A52682" w:rsidRDefault="00FD5204">
      <w:pPr>
        <w:pStyle w:val="a9"/>
        <w:widowControl w:val="0"/>
        <w:tabs>
          <w:tab w:val="left" w:pos="1134"/>
        </w:tabs>
        <w:spacing w:line="24" w:lineRule="atLeast"/>
        <w:rPr>
          <w:b/>
          <w:szCs w:val="28"/>
        </w:rPr>
      </w:pPr>
      <w:r>
        <w:rPr>
          <w:b/>
          <w:szCs w:val="28"/>
        </w:rPr>
        <w:t>11. Заключительные положения</w:t>
      </w:r>
    </w:p>
    <w:p w:rsidR="00A52682" w:rsidRDefault="00FD5204">
      <w:pPr>
        <w:pStyle w:val="af6"/>
        <w:widowControl w:val="0"/>
        <w:numPr>
          <w:ilvl w:val="1"/>
          <w:numId w:val="21"/>
        </w:numPr>
        <w:tabs>
          <w:tab w:val="left" w:pos="993"/>
        </w:tabs>
        <w:spacing w:line="24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>Любые изменения и дополнения к Договору действительны при условии, если они совершены в письменной форме и подписаны Сторонам</w:t>
      </w:r>
      <w:r w:rsidR="00B714EC">
        <w:rPr>
          <w:sz w:val="28"/>
          <w:szCs w:val="28"/>
        </w:rPr>
        <w:t xml:space="preserve">и или надлежаще уполномоченными </w:t>
      </w:r>
      <w:r>
        <w:rPr>
          <w:sz w:val="28"/>
          <w:szCs w:val="28"/>
        </w:rPr>
        <w:t>на</w:t>
      </w:r>
      <w:r w:rsidR="00B714EC">
        <w:rPr>
          <w:sz w:val="28"/>
          <w:szCs w:val="28"/>
        </w:rPr>
        <w:t xml:space="preserve"> </w:t>
      </w:r>
      <w:r>
        <w:rPr>
          <w:sz w:val="28"/>
          <w:szCs w:val="28"/>
        </w:rPr>
        <w:t>то представителями Сторон, если иное не предусмотрено законом или Договором.</w:t>
      </w:r>
    </w:p>
    <w:p w:rsidR="00A52682" w:rsidRDefault="00FD5204">
      <w:pPr>
        <w:widowControl w:val="0"/>
        <w:numPr>
          <w:ilvl w:val="1"/>
          <w:numId w:val="21"/>
        </w:numPr>
        <w:tabs>
          <w:tab w:val="left" w:pos="993"/>
        </w:tabs>
        <w:spacing w:line="24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>Все уведомления и сообщения должны направляться в письменной форме. В случае изменения юридического адреса или обслуживающего банка, Стороны Договора обязаны в семидневный срок уведомить об этом друг друга.</w:t>
      </w:r>
    </w:p>
    <w:p w:rsidR="00A52682" w:rsidRDefault="00FD5204">
      <w:pPr>
        <w:widowControl w:val="0"/>
        <w:numPr>
          <w:ilvl w:val="1"/>
          <w:numId w:val="21"/>
        </w:numPr>
        <w:tabs>
          <w:tab w:val="left" w:pos="993"/>
        </w:tabs>
        <w:spacing w:line="24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A52682" w:rsidRDefault="00FD5204">
      <w:pPr>
        <w:widowControl w:val="0"/>
        <w:numPr>
          <w:ilvl w:val="1"/>
          <w:numId w:val="21"/>
        </w:numPr>
        <w:tabs>
          <w:tab w:val="left" w:pos="993"/>
        </w:tabs>
        <w:spacing w:line="24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>Договор составлен в двух экземплярах, из которых один находится у Арендодателя, второй – у Арендатора.</w:t>
      </w:r>
    </w:p>
    <w:p w:rsidR="00A52682" w:rsidRDefault="00A52682">
      <w:pPr>
        <w:widowControl w:val="0"/>
        <w:tabs>
          <w:tab w:val="left" w:pos="993"/>
        </w:tabs>
        <w:spacing w:line="24" w:lineRule="atLeast"/>
        <w:ind w:left="567"/>
        <w:rPr>
          <w:sz w:val="28"/>
          <w:szCs w:val="28"/>
        </w:rPr>
      </w:pPr>
    </w:p>
    <w:p w:rsidR="00A52682" w:rsidRDefault="00FD5204">
      <w:pPr>
        <w:widowControl w:val="0"/>
        <w:spacing w:line="24" w:lineRule="atLeast"/>
        <w:rPr>
          <w:sz w:val="28"/>
          <w:szCs w:val="28"/>
        </w:rPr>
      </w:pPr>
      <w:r>
        <w:rPr>
          <w:sz w:val="28"/>
          <w:szCs w:val="28"/>
        </w:rPr>
        <w:tab/>
        <w:t>Приложение 1 –Техническое задание,</w:t>
      </w:r>
    </w:p>
    <w:p w:rsidR="00A52682" w:rsidRDefault="00FD5204">
      <w:pPr>
        <w:pStyle w:val="26"/>
        <w:shd w:val="clear" w:color="auto" w:fill="auto"/>
        <w:spacing w:line="24" w:lineRule="atLeast"/>
        <w:ind w:firstLine="709"/>
        <w:rPr>
          <w:sz w:val="28"/>
          <w:szCs w:val="28"/>
        </w:rPr>
      </w:pPr>
      <w:r>
        <w:rPr>
          <w:rStyle w:val="25"/>
          <w:sz w:val="28"/>
          <w:szCs w:val="28"/>
        </w:rPr>
        <w:t>Приложение 2 – Перечень электросетевого имущества,</w:t>
      </w:r>
    </w:p>
    <w:p w:rsidR="00A52682" w:rsidRDefault="00FD5204">
      <w:pPr>
        <w:pStyle w:val="26"/>
        <w:shd w:val="clear" w:color="auto" w:fill="auto"/>
        <w:spacing w:line="24" w:lineRule="atLeast"/>
        <w:ind w:firstLine="709"/>
        <w:rPr>
          <w:rStyle w:val="25"/>
          <w:sz w:val="28"/>
          <w:szCs w:val="28"/>
        </w:rPr>
      </w:pPr>
      <w:r>
        <w:rPr>
          <w:rStyle w:val="25"/>
          <w:sz w:val="28"/>
          <w:szCs w:val="28"/>
        </w:rPr>
        <w:t>Приложение 3 – Форма акта приема передачи имущества,</w:t>
      </w:r>
    </w:p>
    <w:p w:rsidR="00A52682" w:rsidRDefault="00FD5204">
      <w:pPr>
        <w:pStyle w:val="26"/>
        <w:shd w:val="clear" w:color="auto" w:fill="auto"/>
        <w:spacing w:line="24" w:lineRule="atLeast"/>
        <w:ind w:firstLine="709"/>
        <w:rPr>
          <w:rStyle w:val="25"/>
          <w:sz w:val="28"/>
          <w:szCs w:val="28"/>
          <w:shd w:val="clear" w:color="auto" w:fill="auto"/>
        </w:rPr>
      </w:pPr>
      <w:r>
        <w:rPr>
          <w:rStyle w:val="25"/>
          <w:sz w:val="28"/>
          <w:szCs w:val="28"/>
        </w:rPr>
        <w:t>Приложение 3.1 – Форма акта приема передачи (возврата) имущества,</w:t>
      </w:r>
    </w:p>
    <w:p w:rsidR="00A52682" w:rsidRDefault="00FD5204">
      <w:pPr>
        <w:pStyle w:val="26"/>
        <w:shd w:val="clear" w:color="auto" w:fill="auto"/>
        <w:spacing w:line="24" w:lineRule="atLeast"/>
        <w:ind w:firstLine="709"/>
        <w:rPr>
          <w:rStyle w:val="25"/>
          <w:sz w:val="28"/>
          <w:szCs w:val="28"/>
          <w:shd w:val="clear" w:color="auto" w:fill="auto"/>
        </w:rPr>
      </w:pPr>
      <w:r>
        <w:rPr>
          <w:rStyle w:val="25"/>
          <w:sz w:val="28"/>
          <w:szCs w:val="28"/>
        </w:rPr>
        <w:t>Приложение 4 – Форма предоставления информации,</w:t>
      </w:r>
    </w:p>
    <w:p w:rsidR="00A52682" w:rsidRDefault="00FD5204">
      <w:pPr>
        <w:pStyle w:val="26"/>
        <w:shd w:val="clear" w:color="auto" w:fill="auto"/>
        <w:spacing w:line="24" w:lineRule="atLeast"/>
        <w:ind w:left="2693" w:hanging="1984"/>
        <w:rPr>
          <w:rStyle w:val="25"/>
          <w:sz w:val="28"/>
          <w:szCs w:val="28"/>
        </w:rPr>
      </w:pPr>
      <w:r>
        <w:rPr>
          <w:rStyle w:val="25"/>
          <w:sz w:val="28"/>
          <w:szCs w:val="28"/>
        </w:rPr>
        <w:t xml:space="preserve">Приложение 5 – Форма Акта сдачи-приема выполненных работ (оказанных услуг), </w:t>
      </w:r>
    </w:p>
    <w:p w:rsidR="00A52682" w:rsidRDefault="00FD5204">
      <w:pPr>
        <w:pStyle w:val="26"/>
        <w:shd w:val="clear" w:color="auto" w:fill="auto"/>
        <w:spacing w:line="24" w:lineRule="atLeast"/>
        <w:ind w:firstLine="709"/>
        <w:rPr>
          <w:rStyle w:val="25"/>
          <w:sz w:val="28"/>
          <w:szCs w:val="28"/>
        </w:rPr>
      </w:pPr>
      <w:r>
        <w:rPr>
          <w:rStyle w:val="25"/>
          <w:sz w:val="28"/>
          <w:szCs w:val="28"/>
        </w:rPr>
        <w:t xml:space="preserve">Приложение 6 – Форма </w:t>
      </w:r>
      <w:r>
        <w:rPr>
          <w:color w:val="000000"/>
          <w:sz w:val="28"/>
          <w:szCs w:val="28"/>
        </w:rPr>
        <w:t>согласия на обработку персональных данных</w:t>
      </w:r>
    </w:p>
    <w:p w:rsidR="00A52682" w:rsidRDefault="00A52682">
      <w:pPr>
        <w:pStyle w:val="26"/>
        <w:shd w:val="clear" w:color="auto" w:fill="auto"/>
        <w:rPr>
          <w:b/>
          <w:sz w:val="28"/>
          <w:szCs w:val="28"/>
        </w:rPr>
      </w:pPr>
    </w:p>
    <w:p w:rsidR="00A52682" w:rsidRDefault="00FD5204">
      <w:pPr>
        <w:pStyle w:val="26"/>
        <w:shd w:val="clear" w:color="auto" w:fill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Реквизиты и подписи сторон</w:t>
      </w:r>
    </w:p>
    <w:p w:rsidR="00A52682" w:rsidRDefault="00A52682">
      <w:pPr>
        <w:pStyle w:val="af6"/>
        <w:ind w:left="0" w:right="-1"/>
        <w:rPr>
          <w:sz w:val="28"/>
          <w:szCs w:val="28"/>
        </w:rPr>
      </w:pPr>
    </w:p>
    <w:p w:rsidR="00A52682" w:rsidRDefault="00A52682">
      <w:pPr>
        <w:pStyle w:val="af6"/>
        <w:ind w:left="0" w:right="-1"/>
        <w:rPr>
          <w:sz w:val="28"/>
          <w:szCs w:val="28"/>
        </w:rPr>
      </w:pPr>
    </w:p>
    <w:p w:rsidR="00A52682" w:rsidRDefault="00A52682">
      <w:pPr>
        <w:pStyle w:val="af6"/>
        <w:ind w:left="0" w:right="-1"/>
        <w:rPr>
          <w:sz w:val="28"/>
          <w:szCs w:val="28"/>
        </w:rPr>
      </w:pPr>
    </w:p>
    <w:tbl>
      <w:tblPr>
        <w:tblW w:w="9843" w:type="dxa"/>
        <w:tblInd w:w="-176" w:type="dxa"/>
        <w:tblLook w:val="04A0" w:firstRow="1" w:lastRow="0" w:firstColumn="1" w:lastColumn="0" w:noHBand="0" w:noVBand="1"/>
      </w:tblPr>
      <w:tblGrid>
        <w:gridCol w:w="5246"/>
        <w:gridCol w:w="4597"/>
      </w:tblGrid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0"/>
              <w:widowControl w:val="0"/>
              <w:tabs>
                <w:tab w:val="left" w:pos="851"/>
              </w:tabs>
              <w:rPr>
                <w:b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АРЕНДАТОР</w:t>
            </w:r>
            <w:r>
              <w:rPr>
                <w:b/>
                <w:szCs w:val="24"/>
              </w:rPr>
              <w:t>: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widowControl w:val="0"/>
              <w:ind w:right="317"/>
              <w:rPr>
                <w:b/>
              </w:rPr>
            </w:pPr>
            <w:r>
              <w:rPr>
                <w:b/>
                <w:sz w:val="28"/>
                <w:szCs w:val="28"/>
              </w:rPr>
              <w:t>АРЕНДОДАТЕЛЬ</w:t>
            </w:r>
            <w:r>
              <w:rPr>
                <w:b/>
              </w:rPr>
              <w:t>:</w:t>
            </w: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Публичное акционерное общество «Россети Московский регион»</w:t>
            </w:r>
          </w:p>
        </w:tc>
        <w:tc>
          <w:tcPr>
            <w:tcW w:w="4597" w:type="dxa"/>
          </w:tcPr>
          <w:p w:rsidR="00A52682" w:rsidRDefault="00FD52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ООО «                         »</w:t>
            </w:r>
          </w:p>
          <w:p w:rsidR="00A52682" w:rsidRDefault="00FD52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Юридический адрес:</w:t>
            </w:r>
            <w:r>
              <w:rPr>
                <w:sz w:val="28"/>
                <w:szCs w:val="28"/>
              </w:rPr>
              <w:t xml:space="preserve"> 115114, г. Москва, </w:t>
            </w:r>
          </w:p>
          <w:p w:rsidR="00A52682" w:rsidRDefault="00FD52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2-й Павелецкий проезд, д.3 стр.2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Юридический адрес: </w:t>
            </w:r>
          </w:p>
          <w:p w:rsidR="00A52682" w:rsidRDefault="00A52682">
            <w:pPr>
              <w:rPr>
                <w:sz w:val="28"/>
                <w:szCs w:val="28"/>
              </w:rPr>
            </w:pP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Грузополучатель (получатель услуг, работ</w:t>
            </w:r>
          </w:p>
          <w:p w:rsidR="00A52682" w:rsidRDefault="00B714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Полное наименование </w:t>
            </w:r>
            <w:r w:rsidR="00FD5204">
              <w:rPr>
                <w:b/>
                <w:sz w:val="28"/>
                <w:szCs w:val="28"/>
              </w:rPr>
              <w:t>филиала:</w:t>
            </w:r>
          </w:p>
          <w:p w:rsidR="00A52682" w:rsidRDefault="00FD52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филиал Публичного акционерного общества «Россети Московский регион» Московские кабельные сети </w:t>
            </w:r>
          </w:p>
          <w:p w:rsidR="00A52682" w:rsidRDefault="00FD52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Сокращенное наименование филиала:</w:t>
            </w:r>
          </w:p>
          <w:p w:rsidR="00A52682" w:rsidRDefault="00FD52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филиал ПАО Россети Московский регион» Московские кабельные сети</w:t>
            </w:r>
          </w:p>
          <w:p w:rsidR="00A52682" w:rsidRDefault="00FD52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Адрес филиала:</w:t>
            </w:r>
            <w:r>
              <w:rPr>
                <w:sz w:val="28"/>
                <w:szCs w:val="28"/>
              </w:rPr>
              <w:t xml:space="preserve"> 115035, г. Москва, </w:t>
            </w:r>
          </w:p>
          <w:p w:rsidR="00A52682" w:rsidRDefault="00FD52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Садовническая, д.36</w:t>
            </w:r>
          </w:p>
        </w:tc>
        <w:tc>
          <w:tcPr>
            <w:tcW w:w="4597" w:type="dxa"/>
          </w:tcPr>
          <w:p w:rsidR="00A52682" w:rsidRDefault="00FD52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Почтовый адрес</w:t>
            </w:r>
            <w:r>
              <w:rPr>
                <w:sz w:val="28"/>
                <w:szCs w:val="28"/>
              </w:rPr>
              <w:t xml:space="preserve">: </w:t>
            </w:r>
          </w:p>
          <w:p w:rsidR="00A52682" w:rsidRDefault="00A52682">
            <w:pPr>
              <w:rPr>
                <w:sz w:val="28"/>
                <w:szCs w:val="28"/>
              </w:rPr>
            </w:pP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Тел/факс:</w:t>
            </w:r>
            <w:r>
              <w:rPr>
                <w:sz w:val="28"/>
                <w:szCs w:val="28"/>
              </w:rPr>
              <w:t xml:space="preserve"> (495) 669-03-74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Тел/факс:</w:t>
            </w:r>
          </w:p>
          <w:p w:rsidR="00A52682" w:rsidRDefault="00A52682">
            <w:pPr>
              <w:rPr>
                <w:sz w:val="28"/>
                <w:szCs w:val="28"/>
              </w:rPr>
            </w:pP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ИНН</w:t>
            </w:r>
            <w:r>
              <w:rPr>
                <w:sz w:val="28"/>
                <w:szCs w:val="28"/>
              </w:rPr>
              <w:t xml:space="preserve"> 5036065113 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ИНН</w:t>
            </w: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КПП</w:t>
            </w:r>
            <w:r>
              <w:rPr>
                <w:sz w:val="28"/>
                <w:szCs w:val="28"/>
              </w:rPr>
              <w:t xml:space="preserve"> 770503001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spacing w:before="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КПП </w:t>
            </w: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ОГРН </w:t>
            </w:r>
            <w:r>
              <w:rPr>
                <w:sz w:val="28"/>
                <w:szCs w:val="28"/>
              </w:rPr>
              <w:t>1057746555811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spacing w:before="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ОГРН </w:t>
            </w: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ОКПО</w:t>
            </w:r>
            <w:r>
              <w:rPr>
                <w:sz w:val="28"/>
                <w:szCs w:val="28"/>
              </w:rPr>
              <w:t xml:space="preserve"> 13530811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spacing w:before="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ОКВЭД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ОКВЭД</w:t>
            </w:r>
            <w:r>
              <w:rPr>
                <w:sz w:val="28"/>
                <w:szCs w:val="28"/>
              </w:rPr>
              <w:t xml:space="preserve"> 35.12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spacing w:before="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ОКПО </w:t>
            </w: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ОКОПФ</w:t>
            </w:r>
            <w:r>
              <w:rPr>
                <w:sz w:val="28"/>
                <w:szCs w:val="28"/>
              </w:rPr>
              <w:t xml:space="preserve"> 30002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spacing w:before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ОКОПФ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Реквизиты для оформления счетов-фактур:</w:t>
            </w:r>
          </w:p>
        </w:tc>
        <w:tc>
          <w:tcPr>
            <w:tcW w:w="4597" w:type="dxa"/>
            <w:vAlign w:val="center"/>
          </w:tcPr>
          <w:p w:rsidR="00A52682" w:rsidRDefault="00A52682">
            <w:pPr>
              <w:spacing w:before="60"/>
              <w:rPr>
                <w:b/>
                <w:sz w:val="28"/>
                <w:szCs w:val="28"/>
              </w:rPr>
            </w:pP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spacing w:before="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Покупатель</w:t>
            </w:r>
            <w:r>
              <w:rPr>
                <w:sz w:val="28"/>
                <w:szCs w:val="28"/>
              </w:rPr>
              <w:t>:  ПАО «Россети Московский регион»</w:t>
            </w:r>
          </w:p>
        </w:tc>
        <w:tc>
          <w:tcPr>
            <w:tcW w:w="4597" w:type="dxa"/>
            <w:vAlign w:val="center"/>
          </w:tcPr>
          <w:p w:rsidR="00A52682" w:rsidRDefault="00A52682">
            <w:pPr>
              <w:spacing w:before="60"/>
              <w:rPr>
                <w:b/>
                <w:sz w:val="28"/>
                <w:szCs w:val="28"/>
              </w:rPr>
            </w:pP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115114, Российская Федерация, Москва, 2-й Павелецкий проезд, д.3, стр.2</w:t>
            </w:r>
          </w:p>
        </w:tc>
        <w:tc>
          <w:tcPr>
            <w:tcW w:w="4597" w:type="dxa"/>
            <w:vAlign w:val="center"/>
          </w:tcPr>
          <w:p w:rsidR="00A52682" w:rsidRDefault="00A52682">
            <w:pPr>
              <w:spacing w:before="60"/>
              <w:rPr>
                <w:b/>
                <w:sz w:val="28"/>
                <w:szCs w:val="28"/>
              </w:rPr>
            </w:pP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ИНН </w:t>
            </w:r>
            <w:r>
              <w:rPr>
                <w:sz w:val="28"/>
                <w:szCs w:val="28"/>
              </w:rPr>
              <w:t>5036065113</w:t>
            </w:r>
          </w:p>
        </w:tc>
        <w:tc>
          <w:tcPr>
            <w:tcW w:w="4597" w:type="dxa"/>
            <w:vAlign w:val="center"/>
          </w:tcPr>
          <w:p w:rsidR="00A52682" w:rsidRDefault="00A52682">
            <w:pPr>
              <w:spacing w:before="60"/>
              <w:rPr>
                <w:b/>
                <w:color w:val="FF0000"/>
                <w:sz w:val="28"/>
                <w:szCs w:val="28"/>
              </w:rPr>
            </w:pP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КПП </w:t>
            </w:r>
            <w:r>
              <w:rPr>
                <w:sz w:val="28"/>
                <w:szCs w:val="28"/>
              </w:rPr>
              <w:t>770503001</w:t>
            </w:r>
          </w:p>
        </w:tc>
        <w:tc>
          <w:tcPr>
            <w:tcW w:w="4597" w:type="dxa"/>
            <w:vAlign w:val="center"/>
          </w:tcPr>
          <w:p w:rsidR="00A52682" w:rsidRDefault="00A52682">
            <w:pPr>
              <w:spacing w:before="60"/>
              <w:rPr>
                <w:b/>
                <w:sz w:val="28"/>
                <w:szCs w:val="28"/>
              </w:rPr>
            </w:pP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Платежные реквизиты:</w:t>
            </w:r>
          </w:p>
        </w:tc>
        <w:tc>
          <w:tcPr>
            <w:tcW w:w="4597" w:type="dxa"/>
            <w:vAlign w:val="center"/>
          </w:tcPr>
          <w:p w:rsidR="00A52682" w:rsidRDefault="00A52682">
            <w:pPr>
              <w:spacing w:before="60"/>
              <w:rPr>
                <w:b/>
                <w:sz w:val="28"/>
                <w:szCs w:val="28"/>
              </w:rPr>
            </w:pP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Публичное акционерное общество «Россети Московский регион»</w:t>
            </w:r>
          </w:p>
        </w:tc>
        <w:tc>
          <w:tcPr>
            <w:tcW w:w="4597" w:type="dxa"/>
            <w:vAlign w:val="center"/>
          </w:tcPr>
          <w:p w:rsidR="00A52682" w:rsidRDefault="00A52682">
            <w:pPr>
              <w:spacing w:before="60"/>
              <w:rPr>
                <w:sz w:val="28"/>
                <w:szCs w:val="28"/>
              </w:rPr>
            </w:pPr>
          </w:p>
        </w:tc>
      </w:tr>
      <w:tr w:rsidR="00A52682">
        <w:tc>
          <w:tcPr>
            <w:tcW w:w="5246" w:type="dxa"/>
          </w:tcPr>
          <w:p w:rsidR="00A52682" w:rsidRDefault="00FD5204">
            <w:pPr>
              <w:pStyle w:val="afa"/>
              <w:spacing w:before="60" w:after="0"/>
              <w:ind w:left="6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Юридический и почтовый адрес:</w:t>
            </w:r>
            <w:r>
              <w:rPr>
                <w:sz w:val="28"/>
                <w:szCs w:val="28"/>
              </w:rPr>
              <w:t xml:space="preserve"> 115114, Российская Федерация, Москва, 2-й Павелецкий проезд, д.3, стр. 2</w:t>
            </w:r>
          </w:p>
        </w:tc>
        <w:tc>
          <w:tcPr>
            <w:tcW w:w="4597" w:type="dxa"/>
            <w:vAlign w:val="center"/>
          </w:tcPr>
          <w:p w:rsidR="00A52682" w:rsidRDefault="00A52682">
            <w:pPr>
              <w:spacing w:before="60"/>
              <w:rPr>
                <w:sz w:val="28"/>
                <w:szCs w:val="28"/>
              </w:rPr>
            </w:pP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Тел</w:t>
            </w:r>
            <w:r>
              <w:rPr>
                <w:sz w:val="28"/>
                <w:szCs w:val="28"/>
              </w:rPr>
              <w:t>.: (495) 662-40-70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spacing w:before="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Расчетный счет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ИНН</w:t>
            </w:r>
            <w:r>
              <w:rPr>
                <w:sz w:val="28"/>
                <w:szCs w:val="28"/>
              </w:rPr>
              <w:t xml:space="preserve"> 5036065113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pStyle w:val="afa"/>
              <w:spacing w:before="60" w:after="0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К/с </w:t>
            </w: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КПП </w:t>
            </w:r>
            <w:r>
              <w:rPr>
                <w:sz w:val="28"/>
                <w:szCs w:val="28"/>
              </w:rPr>
              <w:t>997650001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pStyle w:val="afa"/>
              <w:spacing w:before="60" w:after="0"/>
              <w:ind w:left="3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банка:</w:t>
            </w:r>
          </w:p>
        </w:tc>
      </w:tr>
      <w:tr w:rsidR="00A52682">
        <w:tc>
          <w:tcPr>
            <w:tcW w:w="5246" w:type="dxa"/>
          </w:tcPr>
          <w:p w:rsidR="00A52682" w:rsidRDefault="00FD5204">
            <w:pPr>
              <w:pStyle w:val="afa"/>
              <w:spacing w:before="60" w:after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Расчетный счет </w:t>
            </w:r>
            <w:r>
              <w:rPr>
                <w:sz w:val="28"/>
                <w:szCs w:val="28"/>
              </w:rPr>
              <w:t>40702810538260019960</w:t>
            </w:r>
          </w:p>
        </w:tc>
        <w:tc>
          <w:tcPr>
            <w:tcW w:w="4597" w:type="dxa"/>
            <w:vAlign w:val="center"/>
          </w:tcPr>
          <w:p w:rsidR="00A52682" w:rsidRDefault="00A52682">
            <w:pPr>
              <w:pStyle w:val="afa"/>
              <w:spacing w:before="60" w:after="0"/>
              <w:ind w:left="33"/>
              <w:rPr>
                <w:sz w:val="28"/>
                <w:szCs w:val="28"/>
              </w:rPr>
            </w:pP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К/с</w:t>
            </w:r>
            <w:r>
              <w:rPr>
                <w:sz w:val="28"/>
                <w:szCs w:val="28"/>
              </w:rPr>
              <w:t xml:space="preserve"> 30101810400000000225</w:t>
            </w:r>
          </w:p>
        </w:tc>
        <w:tc>
          <w:tcPr>
            <w:tcW w:w="4597" w:type="dxa"/>
            <w:vAlign w:val="center"/>
          </w:tcPr>
          <w:p w:rsidR="00A52682" w:rsidRDefault="00A52682">
            <w:pPr>
              <w:pStyle w:val="afa"/>
              <w:spacing w:before="60" w:after="0"/>
              <w:ind w:left="33"/>
              <w:rPr>
                <w:sz w:val="28"/>
                <w:szCs w:val="28"/>
              </w:rPr>
            </w:pP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банка:</w:t>
            </w:r>
          </w:p>
        </w:tc>
        <w:tc>
          <w:tcPr>
            <w:tcW w:w="4597" w:type="dxa"/>
            <w:vAlign w:val="center"/>
          </w:tcPr>
          <w:p w:rsidR="00A52682" w:rsidRDefault="00A52682">
            <w:pPr>
              <w:spacing w:before="60"/>
              <w:rPr>
                <w:sz w:val="28"/>
                <w:szCs w:val="28"/>
              </w:rPr>
            </w:pP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ПАО Сбербанк г.Москва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spacing w:before="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БИК </w:t>
            </w: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БИК</w:t>
            </w:r>
            <w:r>
              <w:rPr>
                <w:sz w:val="28"/>
                <w:szCs w:val="28"/>
              </w:rPr>
              <w:t xml:space="preserve"> 044525225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spacing w:before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A52682">
        <w:tc>
          <w:tcPr>
            <w:tcW w:w="5246" w:type="dxa"/>
            <w:vAlign w:val="center"/>
          </w:tcPr>
          <w:p w:rsidR="00A52682" w:rsidRDefault="00A52682">
            <w:pPr>
              <w:pStyle w:val="afa"/>
              <w:spacing w:before="60" w:after="0"/>
              <w:rPr>
                <w:b/>
                <w:sz w:val="28"/>
                <w:szCs w:val="28"/>
              </w:rPr>
            </w:pPr>
          </w:p>
        </w:tc>
        <w:tc>
          <w:tcPr>
            <w:tcW w:w="4597" w:type="dxa"/>
            <w:vAlign w:val="center"/>
          </w:tcPr>
          <w:p w:rsidR="00A52682" w:rsidRDefault="00A52682">
            <w:pPr>
              <w:spacing w:before="60"/>
              <w:rPr>
                <w:b/>
                <w:sz w:val="28"/>
                <w:szCs w:val="28"/>
              </w:rPr>
            </w:pP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ПАО «Россети Московский регион»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spacing w:before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    ООО «                            »</w:t>
            </w:r>
          </w:p>
        </w:tc>
      </w:tr>
      <w:tr w:rsidR="00A52682"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Первый заместитель директора – главный инженер филиала ПАО «Россети Московский регион» - Московские кабельные сети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spacing w:before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</w:t>
            </w:r>
          </w:p>
        </w:tc>
      </w:tr>
      <w:tr w:rsidR="00A52682">
        <w:trPr>
          <w:trHeight w:val="1076"/>
        </w:trPr>
        <w:tc>
          <w:tcPr>
            <w:tcW w:w="5246" w:type="dxa"/>
            <w:vAlign w:val="center"/>
          </w:tcPr>
          <w:p w:rsidR="00A52682" w:rsidRDefault="00FD5204">
            <w:pPr>
              <w:pStyle w:val="afa"/>
              <w:spacing w:before="60" w:after="0"/>
              <w:ind w:left="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__________________/ А.А. Клинков /</w:t>
            </w:r>
          </w:p>
        </w:tc>
        <w:tc>
          <w:tcPr>
            <w:tcW w:w="4597" w:type="dxa"/>
            <w:vAlign w:val="center"/>
          </w:tcPr>
          <w:p w:rsidR="00A52682" w:rsidRDefault="00FD5204">
            <w:pPr>
              <w:spacing w:before="6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_________________/                       /</w:t>
            </w:r>
          </w:p>
        </w:tc>
      </w:tr>
    </w:tbl>
    <w:p w:rsidR="00A52682" w:rsidRDefault="00A52682">
      <w:pPr>
        <w:rPr>
          <w:sz w:val="28"/>
          <w:szCs w:val="28"/>
        </w:rPr>
      </w:pPr>
    </w:p>
    <w:sectPr w:rsidR="00A52682">
      <w:headerReference w:type="even" r:id="rId8"/>
      <w:footerReference w:type="default" r:id="rId9"/>
      <w:pgSz w:w="11906" w:h="16838"/>
      <w:pgMar w:top="993" w:right="567" w:bottom="1418" w:left="14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6E3" w:rsidRDefault="00F826E3">
      <w:r>
        <w:separator/>
      </w:r>
    </w:p>
  </w:endnote>
  <w:endnote w:type="continuationSeparator" w:id="0">
    <w:p w:rsidR="00F826E3" w:rsidRDefault="00F82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diaUPC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5373020"/>
      <w:docPartObj>
        <w:docPartGallery w:val="Page Numbers (Bottom of Page)"/>
        <w:docPartUnique/>
      </w:docPartObj>
    </w:sdtPr>
    <w:sdtEndPr/>
    <w:sdtContent>
      <w:p w:rsidR="00A52682" w:rsidRDefault="00FD5204">
        <w:pPr>
          <w:pStyle w:val="af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761">
          <w:rPr>
            <w:noProof/>
          </w:rPr>
          <w:t>10</w:t>
        </w:r>
        <w:r>
          <w:fldChar w:fldCharType="end"/>
        </w:r>
      </w:p>
    </w:sdtContent>
  </w:sdt>
  <w:p w:rsidR="00A52682" w:rsidRDefault="00A52682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6E3" w:rsidRDefault="00F826E3">
      <w:r>
        <w:separator/>
      </w:r>
    </w:p>
  </w:footnote>
  <w:footnote w:type="continuationSeparator" w:id="0">
    <w:p w:rsidR="00F826E3" w:rsidRDefault="00F82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682" w:rsidRDefault="00FD5204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A52682" w:rsidRDefault="00A5268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27BE"/>
    <w:multiLevelType w:val="hybridMultilevel"/>
    <w:tmpl w:val="C728CAC0"/>
    <w:lvl w:ilvl="0" w:tplc="CA8848F6">
      <w:start w:val="1"/>
      <w:numFmt w:val="bullet"/>
      <w:lvlText w:val="*"/>
      <w:lvlJc w:val="left"/>
      <w:pPr>
        <w:ind w:left="0" w:firstLine="0"/>
      </w:pPr>
    </w:lvl>
    <w:lvl w:ilvl="1" w:tplc="6BC4E0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CA049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2FE6B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954A9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98DD5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14E0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5E4A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CC8239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2FC309C"/>
    <w:multiLevelType w:val="multilevel"/>
    <w:tmpl w:val="882ED2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04781548"/>
    <w:multiLevelType w:val="hybridMultilevel"/>
    <w:tmpl w:val="49BC320E"/>
    <w:lvl w:ilvl="0" w:tplc="93BE51E6">
      <w:start w:val="2"/>
      <w:numFmt w:val="decimal"/>
      <w:lvlText w:val="6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6FD0132E">
      <w:start w:val="1"/>
      <w:numFmt w:val="lowerLetter"/>
      <w:lvlText w:val="%2."/>
      <w:lvlJc w:val="left"/>
      <w:pPr>
        <w:ind w:left="2149" w:hanging="360"/>
      </w:pPr>
    </w:lvl>
    <w:lvl w:ilvl="2" w:tplc="1F8EF87C">
      <w:start w:val="1"/>
      <w:numFmt w:val="lowerRoman"/>
      <w:lvlText w:val="%3."/>
      <w:lvlJc w:val="right"/>
      <w:pPr>
        <w:ind w:left="2869" w:hanging="180"/>
      </w:pPr>
    </w:lvl>
    <w:lvl w:ilvl="3" w:tplc="55B8D81E">
      <w:start w:val="1"/>
      <w:numFmt w:val="decimal"/>
      <w:lvlText w:val="%4."/>
      <w:lvlJc w:val="left"/>
      <w:pPr>
        <w:ind w:left="3589" w:hanging="360"/>
      </w:pPr>
    </w:lvl>
    <w:lvl w:ilvl="4" w:tplc="A7FAC83C">
      <w:start w:val="1"/>
      <w:numFmt w:val="lowerLetter"/>
      <w:lvlText w:val="%5."/>
      <w:lvlJc w:val="left"/>
      <w:pPr>
        <w:ind w:left="4309" w:hanging="360"/>
      </w:pPr>
    </w:lvl>
    <w:lvl w:ilvl="5" w:tplc="2DE8954E">
      <w:start w:val="1"/>
      <w:numFmt w:val="lowerRoman"/>
      <w:lvlText w:val="%6."/>
      <w:lvlJc w:val="right"/>
      <w:pPr>
        <w:ind w:left="5029" w:hanging="180"/>
      </w:pPr>
    </w:lvl>
    <w:lvl w:ilvl="6" w:tplc="52C6E33C">
      <w:start w:val="1"/>
      <w:numFmt w:val="decimal"/>
      <w:lvlText w:val="%7."/>
      <w:lvlJc w:val="left"/>
      <w:pPr>
        <w:ind w:left="5749" w:hanging="360"/>
      </w:pPr>
    </w:lvl>
    <w:lvl w:ilvl="7" w:tplc="F58CA8EA">
      <w:start w:val="1"/>
      <w:numFmt w:val="lowerLetter"/>
      <w:lvlText w:val="%8."/>
      <w:lvlJc w:val="left"/>
      <w:pPr>
        <w:ind w:left="6469" w:hanging="360"/>
      </w:pPr>
    </w:lvl>
    <w:lvl w:ilvl="8" w:tplc="A96AF694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1EB1D1B"/>
    <w:multiLevelType w:val="hybridMultilevel"/>
    <w:tmpl w:val="8CC02F08"/>
    <w:lvl w:ilvl="0" w:tplc="A37C72C4">
      <w:start w:val="1"/>
      <w:numFmt w:val="decimal"/>
      <w:lvlText w:val="6.%1."/>
      <w:lvlJc w:val="left"/>
      <w:pPr>
        <w:ind w:left="1429" w:hanging="360"/>
      </w:pPr>
      <w:rPr>
        <w:rFonts w:ascii="Times New Roman" w:hAnsi="Times New Roman" w:cs="Times New Roman" w:hint="default"/>
        <w:i w:val="0"/>
      </w:rPr>
    </w:lvl>
    <w:lvl w:ilvl="1" w:tplc="427032B8">
      <w:start w:val="1"/>
      <w:numFmt w:val="lowerLetter"/>
      <w:lvlText w:val="%2."/>
      <w:lvlJc w:val="left"/>
      <w:pPr>
        <w:ind w:left="1440" w:hanging="360"/>
      </w:pPr>
    </w:lvl>
    <w:lvl w:ilvl="2" w:tplc="32C4E940">
      <w:start w:val="1"/>
      <w:numFmt w:val="lowerRoman"/>
      <w:lvlText w:val="%3."/>
      <w:lvlJc w:val="right"/>
      <w:pPr>
        <w:ind w:left="2160" w:hanging="180"/>
      </w:pPr>
    </w:lvl>
    <w:lvl w:ilvl="3" w:tplc="F9A2447A">
      <w:start w:val="1"/>
      <w:numFmt w:val="decimal"/>
      <w:lvlText w:val="%4."/>
      <w:lvlJc w:val="left"/>
      <w:pPr>
        <w:ind w:left="2880" w:hanging="360"/>
      </w:pPr>
    </w:lvl>
    <w:lvl w:ilvl="4" w:tplc="7922A9C8">
      <w:start w:val="1"/>
      <w:numFmt w:val="lowerLetter"/>
      <w:lvlText w:val="%5."/>
      <w:lvlJc w:val="left"/>
      <w:pPr>
        <w:ind w:left="3600" w:hanging="360"/>
      </w:pPr>
    </w:lvl>
    <w:lvl w:ilvl="5" w:tplc="D3389F4E">
      <w:start w:val="1"/>
      <w:numFmt w:val="lowerRoman"/>
      <w:lvlText w:val="%6."/>
      <w:lvlJc w:val="right"/>
      <w:pPr>
        <w:ind w:left="4320" w:hanging="180"/>
      </w:pPr>
    </w:lvl>
    <w:lvl w:ilvl="6" w:tplc="1BDAEE26">
      <w:start w:val="1"/>
      <w:numFmt w:val="decimal"/>
      <w:lvlText w:val="%7."/>
      <w:lvlJc w:val="left"/>
      <w:pPr>
        <w:ind w:left="5040" w:hanging="360"/>
      </w:pPr>
    </w:lvl>
    <w:lvl w:ilvl="7" w:tplc="AC28EBE6">
      <w:start w:val="1"/>
      <w:numFmt w:val="lowerLetter"/>
      <w:lvlText w:val="%8."/>
      <w:lvlJc w:val="left"/>
      <w:pPr>
        <w:ind w:left="5760" w:hanging="360"/>
      </w:pPr>
    </w:lvl>
    <w:lvl w:ilvl="8" w:tplc="7CB81D2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05E8"/>
    <w:multiLevelType w:val="hybridMultilevel"/>
    <w:tmpl w:val="6C068A5E"/>
    <w:lvl w:ilvl="0" w:tplc="CF34ACE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B0262B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F457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92F0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B0B7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E06E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0808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4CB6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3801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755A97"/>
    <w:multiLevelType w:val="multilevel"/>
    <w:tmpl w:val="F814B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31D743F5"/>
    <w:multiLevelType w:val="hybridMultilevel"/>
    <w:tmpl w:val="A1F252AC"/>
    <w:lvl w:ilvl="0" w:tplc="082A9A1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CE38DD4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B608097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4F02787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9C27E5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56AB09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1640123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D2438C6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CA0B86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2B036D0"/>
    <w:multiLevelType w:val="hybridMultilevel"/>
    <w:tmpl w:val="F684D8E4"/>
    <w:lvl w:ilvl="0" w:tplc="5280643C">
      <w:start w:val="1"/>
      <w:numFmt w:val="decimal"/>
      <w:lvlText w:val="6.%1."/>
      <w:lvlJc w:val="left"/>
      <w:pPr>
        <w:ind w:left="2203" w:hanging="360"/>
      </w:pPr>
      <w:rPr>
        <w:rFonts w:ascii="Times New Roman" w:hAnsi="Times New Roman" w:cs="Times New Roman" w:hint="default"/>
      </w:rPr>
    </w:lvl>
    <w:lvl w:ilvl="1" w:tplc="E3746346">
      <w:start w:val="1"/>
      <w:numFmt w:val="lowerLetter"/>
      <w:lvlText w:val="%2."/>
      <w:lvlJc w:val="left"/>
      <w:pPr>
        <w:ind w:left="2214" w:hanging="360"/>
      </w:pPr>
    </w:lvl>
    <w:lvl w:ilvl="2" w:tplc="F036F004">
      <w:start w:val="1"/>
      <w:numFmt w:val="lowerRoman"/>
      <w:lvlText w:val="%3."/>
      <w:lvlJc w:val="right"/>
      <w:pPr>
        <w:ind w:left="2934" w:hanging="180"/>
      </w:pPr>
    </w:lvl>
    <w:lvl w:ilvl="3" w:tplc="7D5229E2">
      <w:start w:val="1"/>
      <w:numFmt w:val="decimal"/>
      <w:lvlText w:val="%4."/>
      <w:lvlJc w:val="left"/>
      <w:pPr>
        <w:ind w:left="3654" w:hanging="360"/>
      </w:pPr>
    </w:lvl>
    <w:lvl w:ilvl="4" w:tplc="25942626">
      <w:start w:val="1"/>
      <w:numFmt w:val="lowerLetter"/>
      <w:lvlText w:val="%5."/>
      <w:lvlJc w:val="left"/>
      <w:pPr>
        <w:ind w:left="4374" w:hanging="360"/>
      </w:pPr>
    </w:lvl>
    <w:lvl w:ilvl="5" w:tplc="EFE4BE40">
      <w:start w:val="1"/>
      <w:numFmt w:val="lowerRoman"/>
      <w:lvlText w:val="%6."/>
      <w:lvlJc w:val="right"/>
      <w:pPr>
        <w:ind w:left="5094" w:hanging="180"/>
      </w:pPr>
    </w:lvl>
    <w:lvl w:ilvl="6" w:tplc="496AD416">
      <w:start w:val="1"/>
      <w:numFmt w:val="decimal"/>
      <w:lvlText w:val="%7."/>
      <w:lvlJc w:val="left"/>
      <w:pPr>
        <w:ind w:left="5814" w:hanging="360"/>
      </w:pPr>
    </w:lvl>
    <w:lvl w:ilvl="7" w:tplc="DE04BA2E">
      <w:start w:val="1"/>
      <w:numFmt w:val="lowerLetter"/>
      <w:lvlText w:val="%8."/>
      <w:lvlJc w:val="left"/>
      <w:pPr>
        <w:ind w:left="6534" w:hanging="360"/>
      </w:pPr>
    </w:lvl>
    <w:lvl w:ilvl="8" w:tplc="1D6AB98A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9582DC9"/>
    <w:multiLevelType w:val="hybridMultilevel"/>
    <w:tmpl w:val="8CF075C8"/>
    <w:lvl w:ilvl="0" w:tplc="D818B4C8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  <w:lvl w:ilvl="1" w:tplc="0B9CD9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ADE117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AF6C2B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E60EC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BDAD0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C0E8A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C16C7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E4CF2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3A2B32B2"/>
    <w:multiLevelType w:val="hybridMultilevel"/>
    <w:tmpl w:val="44DAAFB4"/>
    <w:lvl w:ilvl="0" w:tplc="2A9C018C">
      <w:start w:val="1"/>
      <w:numFmt w:val="decimal"/>
      <w:lvlText w:val="%1."/>
      <w:lvlJc w:val="left"/>
      <w:pPr>
        <w:ind w:left="720" w:hanging="360"/>
      </w:pPr>
    </w:lvl>
    <w:lvl w:ilvl="1" w:tplc="BC72087C">
      <w:start w:val="1"/>
      <w:numFmt w:val="lowerLetter"/>
      <w:lvlText w:val="%2."/>
      <w:lvlJc w:val="left"/>
      <w:pPr>
        <w:ind w:left="1440" w:hanging="360"/>
      </w:pPr>
    </w:lvl>
    <w:lvl w:ilvl="2" w:tplc="D1C89E44">
      <w:start w:val="1"/>
      <w:numFmt w:val="lowerRoman"/>
      <w:lvlText w:val="%3."/>
      <w:lvlJc w:val="right"/>
      <w:pPr>
        <w:ind w:left="2160" w:hanging="180"/>
      </w:pPr>
    </w:lvl>
    <w:lvl w:ilvl="3" w:tplc="008A068C">
      <w:start w:val="1"/>
      <w:numFmt w:val="decimal"/>
      <w:lvlText w:val="%4."/>
      <w:lvlJc w:val="left"/>
      <w:pPr>
        <w:ind w:left="2880" w:hanging="360"/>
      </w:pPr>
    </w:lvl>
    <w:lvl w:ilvl="4" w:tplc="92BCD602">
      <w:start w:val="1"/>
      <w:numFmt w:val="lowerLetter"/>
      <w:lvlText w:val="%5."/>
      <w:lvlJc w:val="left"/>
      <w:pPr>
        <w:ind w:left="3600" w:hanging="360"/>
      </w:pPr>
    </w:lvl>
    <w:lvl w:ilvl="5" w:tplc="A08231B6">
      <w:start w:val="1"/>
      <w:numFmt w:val="lowerRoman"/>
      <w:lvlText w:val="%6."/>
      <w:lvlJc w:val="right"/>
      <w:pPr>
        <w:ind w:left="4320" w:hanging="180"/>
      </w:pPr>
    </w:lvl>
    <w:lvl w:ilvl="6" w:tplc="909632B4">
      <w:start w:val="1"/>
      <w:numFmt w:val="decimal"/>
      <w:lvlText w:val="%7."/>
      <w:lvlJc w:val="left"/>
      <w:pPr>
        <w:ind w:left="5040" w:hanging="360"/>
      </w:pPr>
    </w:lvl>
    <w:lvl w:ilvl="7" w:tplc="77AA5644">
      <w:start w:val="1"/>
      <w:numFmt w:val="lowerLetter"/>
      <w:lvlText w:val="%8."/>
      <w:lvlJc w:val="left"/>
      <w:pPr>
        <w:ind w:left="5760" w:hanging="360"/>
      </w:pPr>
    </w:lvl>
    <w:lvl w:ilvl="8" w:tplc="F3A48B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D20CA"/>
    <w:multiLevelType w:val="hybridMultilevel"/>
    <w:tmpl w:val="5894B1A2"/>
    <w:lvl w:ilvl="0" w:tplc="2E609244">
      <w:start w:val="9"/>
      <w:numFmt w:val="decimal"/>
      <w:lvlText w:val="2.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 w:tplc="D304F5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C9097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9AD6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78B49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AD6C2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734EE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1A64EA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58FAD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4A3F0F87"/>
    <w:multiLevelType w:val="hybridMultilevel"/>
    <w:tmpl w:val="E80E24EA"/>
    <w:lvl w:ilvl="0" w:tplc="8BD4C5C4">
      <w:start w:val="1"/>
      <w:numFmt w:val="decimal"/>
      <w:lvlText w:val="6.%1.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67D60EFA">
      <w:start w:val="1"/>
      <w:numFmt w:val="lowerLetter"/>
      <w:lvlText w:val="%2."/>
      <w:lvlJc w:val="left"/>
      <w:pPr>
        <w:ind w:left="2149" w:hanging="360"/>
      </w:pPr>
    </w:lvl>
    <w:lvl w:ilvl="2" w:tplc="07520DB0">
      <w:start w:val="1"/>
      <w:numFmt w:val="lowerRoman"/>
      <w:lvlText w:val="%3."/>
      <w:lvlJc w:val="right"/>
      <w:pPr>
        <w:ind w:left="2869" w:hanging="180"/>
      </w:pPr>
    </w:lvl>
    <w:lvl w:ilvl="3" w:tplc="5F38547E">
      <w:start w:val="1"/>
      <w:numFmt w:val="decimal"/>
      <w:lvlText w:val="%4."/>
      <w:lvlJc w:val="left"/>
      <w:pPr>
        <w:ind w:left="3589" w:hanging="360"/>
      </w:pPr>
    </w:lvl>
    <w:lvl w:ilvl="4" w:tplc="B5D2AC14">
      <w:start w:val="1"/>
      <w:numFmt w:val="lowerLetter"/>
      <w:lvlText w:val="%5."/>
      <w:lvlJc w:val="left"/>
      <w:pPr>
        <w:ind w:left="4309" w:hanging="360"/>
      </w:pPr>
    </w:lvl>
    <w:lvl w:ilvl="5" w:tplc="21ECB160">
      <w:start w:val="1"/>
      <w:numFmt w:val="lowerRoman"/>
      <w:lvlText w:val="%6."/>
      <w:lvlJc w:val="right"/>
      <w:pPr>
        <w:ind w:left="5029" w:hanging="180"/>
      </w:pPr>
    </w:lvl>
    <w:lvl w:ilvl="6" w:tplc="56766AD8">
      <w:start w:val="1"/>
      <w:numFmt w:val="decimal"/>
      <w:lvlText w:val="%7."/>
      <w:lvlJc w:val="left"/>
      <w:pPr>
        <w:ind w:left="5749" w:hanging="360"/>
      </w:pPr>
    </w:lvl>
    <w:lvl w:ilvl="7" w:tplc="58F4255A">
      <w:start w:val="1"/>
      <w:numFmt w:val="lowerLetter"/>
      <w:lvlText w:val="%8."/>
      <w:lvlJc w:val="left"/>
      <w:pPr>
        <w:ind w:left="6469" w:hanging="360"/>
      </w:pPr>
    </w:lvl>
    <w:lvl w:ilvl="8" w:tplc="723A8AC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A4A4722"/>
    <w:multiLevelType w:val="multilevel"/>
    <w:tmpl w:val="B458210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3" w15:restartNumberingAfterBreak="0">
    <w:nsid w:val="5A3D0E2D"/>
    <w:multiLevelType w:val="multilevel"/>
    <w:tmpl w:val="8F7E56F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68EA1D30"/>
    <w:multiLevelType w:val="multilevel"/>
    <w:tmpl w:val="D4008D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75C96925"/>
    <w:multiLevelType w:val="hybridMultilevel"/>
    <w:tmpl w:val="EE9C9EAC"/>
    <w:lvl w:ilvl="0" w:tplc="B47690A0">
      <w:start w:val="2"/>
      <w:numFmt w:val="decimal"/>
      <w:lvlText w:val="2.%1."/>
      <w:legacy w:legacy="1" w:legacySpace="0" w:legacyIndent="454"/>
      <w:lvlJc w:val="left"/>
      <w:rPr>
        <w:rFonts w:ascii="Times New Roman" w:hAnsi="Times New Roman" w:cs="Times New Roman" w:hint="default"/>
      </w:rPr>
    </w:lvl>
    <w:lvl w:ilvl="1" w:tplc="ABF2065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F6C72E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FEF5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4A422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9A0EC1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3807F3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078054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818C5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792B4036"/>
    <w:multiLevelType w:val="hybridMultilevel"/>
    <w:tmpl w:val="4E68738A"/>
    <w:lvl w:ilvl="0" w:tplc="13F27670">
      <w:start w:val="12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1F345C2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7E042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E0C3C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6856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7EA7D5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0780D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6A4368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DC0E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79674464"/>
    <w:multiLevelType w:val="multilevel"/>
    <w:tmpl w:val="DEFC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7B03718A"/>
    <w:multiLevelType w:val="hybridMultilevel"/>
    <w:tmpl w:val="F344222E"/>
    <w:lvl w:ilvl="0" w:tplc="C840D9D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7A9E78BE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A56004CA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2E3407F8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1B341770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6E122F88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6121CA0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93FE21C6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C487850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 w:tplc="CA8848F6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2"/>
  </w:num>
  <w:num w:numId="9">
    <w:abstractNumId w:val="3"/>
  </w:num>
  <w:num w:numId="10">
    <w:abstractNumId w:val="11"/>
  </w:num>
  <w:num w:numId="11">
    <w:abstractNumId w:val="7"/>
  </w:num>
  <w:num w:numId="12">
    <w:abstractNumId w:val="17"/>
  </w:num>
  <w:num w:numId="13">
    <w:abstractNumId w:val="13"/>
  </w:num>
  <w:num w:numId="14">
    <w:abstractNumId w:val="8"/>
  </w:num>
  <w:num w:numId="15">
    <w:abstractNumId w:val="15"/>
  </w:num>
  <w:num w:numId="16">
    <w:abstractNumId w:val="10"/>
  </w:num>
  <w:num w:numId="17">
    <w:abstractNumId w:val="0"/>
    <w:lvlOverride w:ilvl="0">
      <w:lvl w:ilvl="0" w:tplc="CA8848F6">
        <w:start w:val="65535"/>
        <w:numFmt w:val="bullet"/>
        <w:lvlText w:val="-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6"/>
  </w:num>
  <w:num w:numId="19">
    <w:abstractNumId w:val="18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682"/>
    <w:rsid w:val="00710367"/>
    <w:rsid w:val="00836CC8"/>
    <w:rsid w:val="009677FD"/>
    <w:rsid w:val="00A52682"/>
    <w:rsid w:val="00AA52B9"/>
    <w:rsid w:val="00B17512"/>
    <w:rsid w:val="00B714EC"/>
    <w:rsid w:val="00C725C8"/>
    <w:rsid w:val="00D11AF1"/>
    <w:rsid w:val="00D20547"/>
    <w:rsid w:val="00E74795"/>
    <w:rsid w:val="00ED6761"/>
    <w:rsid w:val="00F826E3"/>
    <w:rsid w:val="00FD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3EEAB7-473D-4942-8440-C8D025CD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6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7">
    <w:name w:val="TOC Heading"/>
    <w:uiPriority w:val="39"/>
    <w:unhideWhenUsed/>
  </w:style>
  <w:style w:type="paragraph" w:styleId="a8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9">
    <w:name w:val="Body Text"/>
    <w:basedOn w:val="a"/>
    <w:link w:val="aa"/>
    <w:pPr>
      <w:jc w:val="center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Title"/>
    <w:basedOn w:val="a"/>
    <w:link w:val="ac"/>
    <w:qFormat/>
    <w:pPr>
      <w:spacing w:before="600"/>
      <w:ind w:left="-142" w:right="282" w:hanging="142"/>
      <w:jc w:val="center"/>
    </w:pPr>
    <w:rPr>
      <w:b/>
      <w:sz w:val="28"/>
      <w:szCs w:val="20"/>
    </w:rPr>
  </w:style>
  <w:style w:type="character" w:customStyle="1" w:styleId="ac">
    <w:name w:val="Заголовок Знак"/>
    <w:basedOn w:val="a0"/>
    <w:link w:val="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rPr>
      <w:vertAlign w:val="superscript"/>
    </w:rPr>
  </w:style>
  <w:style w:type="paragraph" w:styleId="af0">
    <w:name w:val="Plain Text"/>
    <w:basedOn w:val="a"/>
    <w:link w:val="af1"/>
    <w:rPr>
      <w:rFonts w:ascii="Courier New" w:hAnsi="Courier New"/>
      <w:sz w:val="20"/>
      <w:szCs w:val="20"/>
    </w:rPr>
  </w:style>
  <w:style w:type="character" w:customStyle="1" w:styleId="af1">
    <w:name w:val="Текст Знак"/>
    <w:basedOn w:val="a0"/>
    <w:link w:val="af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header"/>
    <w:basedOn w:val="a"/>
    <w:link w:val="af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</w:style>
  <w:style w:type="paragraph" w:customStyle="1" w:styleId="ConsPlusNormal">
    <w:name w:val="ConsPlusNormal"/>
    <w:rPr>
      <w:rFonts w:ascii="Arial" w:hAnsi="Arial" w:cs="Arial"/>
      <w:sz w:val="20"/>
      <w:szCs w:val="20"/>
    </w:rPr>
  </w:style>
  <w:style w:type="character" w:styleId="af5">
    <w:name w:val="Hyperlink"/>
    <w:basedOn w:val="a0"/>
    <w:rPr>
      <w:color w:val="0000FF"/>
      <w:u w:val="single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customStyle="1" w:styleId="Style6">
    <w:name w:val="Style6"/>
    <w:basedOn w:val="a"/>
    <w:uiPriority w:val="99"/>
    <w:pPr>
      <w:widowControl w:val="0"/>
      <w:spacing w:line="287" w:lineRule="exact"/>
    </w:p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sz w:val="20"/>
      <w:szCs w:val="20"/>
    </w:rPr>
  </w:style>
  <w:style w:type="paragraph" w:styleId="af7">
    <w:name w:val="No Spacing"/>
    <w:uiPriority w:val="1"/>
    <w:qFormat/>
    <w:pPr>
      <w:jc w:val="left"/>
    </w:pPr>
    <w:rPr>
      <w:rFonts w:ascii="Calibri" w:eastAsia="Times New Roman" w:hAnsi="Calibri" w:cs="Times New Roman"/>
    </w:rPr>
  </w:style>
  <w:style w:type="character" w:customStyle="1" w:styleId="25">
    <w:name w:val="Основной текст (2)_"/>
    <w:basedOn w:val="a0"/>
    <w:link w:val="26"/>
    <w:uiPriority w:val="99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Полужирный"/>
    <w:basedOn w:val="25"/>
    <w:uiPriority w:val="9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CordiaUPC">
    <w:name w:val="Основной текст (2) + CordiaUPC"/>
    <w:basedOn w:val="25"/>
    <w:uiPriority w:val="99"/>
    <w:rPr>
      <w:rFonts w:ascii="CordiaUPC" w:hAnsi="CordiaUPC" w:cs="CordiaUPC"/>
      <w:sz w:val="68"/>
      <w:szCs w:val="68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pPr>
      <w:shd w:val="clear" w:color="auto" w:fill="FFFFFF"/>
      <w:spacing w:line="331" w:lineRule="exact"/>
      <w:jc w:val="left"/>
    </w:pPr>
    <w:rPr>
      <w:rFonts w:eastAsiaTheme="minorHAnsi"/>
      <w:sz w:val="26"/>
      <w:szCs w:val="26"/>
      <w:lang w:eastAsia="en-US"/>
    </w:r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Body Text Indent"/>
    <w:basedOn w:val="a"/>
    <w:link w:val="afb"/>
    <w:uiPriority w:val="99"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Подзаголовок Знак1"/>
    <w:link w:val="afc"/>
    <w:uiPriority w:val="99"/>
    <w:rPr>
      <w:rFonts w:eastAsia="Times New Roman"/>
      <w:b/>
      <w:lang w:eastAsia="ru-RU"/>
    </w:rPr>
  </w:style>
  <w:style w:type="paragraph" w:styleId="afc">
    <w:name w:val="Subtitle"/>
    <w:basedOn w:val="a"/>
    <w:link w:val="13"/>
    <w:uiPriority w:val="99"/>
    <w:qFormat/>
    <w:rPr>
      <w:rFonts w:asciiTheme="minorHAnsi" w:hAnsiTheme="minorHAnsi" w:cstheme="minorBidi"/>
      <w:b/>
      <w:sz w:val="22"/>
      <w:szCs w:val="22"/>
    </w:rPr>
  </w:style>
  <w:style w:type="character" w:customStyle="1" w:styleId="afd">
    <w:name w:val="Подзаголовок Знак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endnote text"/>
    <w:basedOn w:val="a"/>
    <w:link w:val="aff1"/>
    <w:uiPriority w:val="99"/>
    <w:semiHidden/>
    <w:unhideWhenUsed/>
    <w:rPr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65781-5D67-4D52-9C99-31978E552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4794</Words>
  <Characters>27328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Смирнова Ольга</dc:creator>
  <cp:lastModifiedBy>Тутин Артур Янисович</cp:lastModifiedBy>
  <cp:revision>3</cp:revision>
  <dcterms:created xsi:type="dcterms:W3CDTF">2026-06-18T12:54:00Z</dcterms:created>
  <dcterms:modified xsi:type="dcterms:W3CDTF">2026-06-18T14:19:00Z</dcterms:modified>
</cp:coreProperties>
</file>